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06B" w:rsidRPr="00103F96" w:rsidRDefault="00F261F0" w:rsidP="002C3E81">
      <w:pPr>
        <w:jc w:val="both"/>
        <w:rPr>
          <w:sz w:val="24"/>
          <w:szCs w:val="24"/>
        </w:rPr>
      </w:pPr>
      <w:bookmarkStart w:id="0" w:name="_GoBack"/>
      <w:r w:rsidRPr="00103F96">
        <w:rPr>
          <w:b/>
          <w:sz w:val="24"/>
          <w:szCs w:val="24"/>
        </w:rPr>
        <w:t>Pierwiosnek lekarski, pierwiosnka lekarska</w:t>
      </w:r>
      <w:r w:rsidRPr="00103F96">
        <w:rPr>
          <w:sz w:val="24"/>
          <w:szCs w:val="24"/>
        </w:rPr>
        <w:t xml:space="preserve"> (Primula officinalis)</w:t>
      </w:r>
    </w:p>
    <w:p w:rsidR="00294B16" w:rsidRPr="00103F96" w:rsidRDefault="000C2D94" w:rsidP="002C3E81">
      <w:pPr>
        <w:pStyle w:val="normal"/>
        <w:jc w:val="both"/>
        <w:rPr>
          <w:rFonts w:ascii="Calibri" w:hAnsi="Calibri"/>
        </w:rPr>
      </w:pPr>
      <w:r w:rsidRPr="00103F96">
        <w:rPr>
          <w:rFonts w:ascii="Calibri" w:hAnsi="Calibri"/>
        </w:rPr>
        <w:t xml:space="preserve">Na terenie Podkarpacia spotkać można dziko rosnące dwa gatunki pierwiosnków: pierwiosnek wyniosły, charakterystyczny dla stanowisk górskich i podgórskich oraz pierwiosnek lekarski, występujący na Pogórzu, w cieplejszych rejonach. Obydwa te gatunki są równie wartościowe z </w:t>
      </w:r>
      <w:r w:rsidR="00294B16" w:rsidRPr="00103F96">
        <w:rPr>
          <w:rFonts w:ascii="Calibri" w:hAnsi="Calibri"/>
        </w:rPr>
        <w:t xml:space="preserve">punktu widzenia ziołolecznictwa. Można spotkać pierwiosnki o cechach mieszanych, ponieważ krzyżują się ze sobą. Do </w:t>
      </w:r>
      <w:r w:rsidRPr="00103F96">
        <w:rPr>
          <w:rFonts w:ascii="Calibri" w:hAnsi="Calibri"/>
        </w:rPr>
        <w:t>niedawna objęte były ochroną i nie są w zasadzie pozyskiwanie z natury, jeśli spotykało się je w handlu lub w przetworach zielarskich, pochodziły wyłącznie z upraw.</w:t>
      </w:r>
      <w:r w:rsidR="00294B16" w:rsidRPr="00103F96">
        <w:rPr>
          <w:rFonts w:ascii="Calibri" w:hAnsi="Calibri"/>
        </w:rPr>
        <w:t xml:space="preserve"> </w:t>
      </w:r>
    </w:p>
    <w:p w:rsidR="000C2D94" w:rsidRDefault="000C2D94" w:rsidP="002C3E81">
      <w:pPr>
        <w:pStyle w:val="normal"/>
        <w:jc w:val="both"/>
        <w:rPr>
          <w:rFonts w:ascii="Calibri" w:hAnsi="Calibri"/>
        </w:rPr>
      </w:pPr>
      <w:r w:rsidRPr="00103F96">
        <w:rPr>
          <w:rFonts w:ascii="Calibri" w:hAnsi="Calibri"/>
        </w:rPr>
        <w:t>Surowcem w przypadku pierwiosnka jest ziele, a właściwie liście oraz kwiaty zbierane w czasie kwitnienia, rzadziej korzeń</w:t>
      </w:r>
      <w:r w:rsidR="00294B16" w:rsidRPr="00103F96">
        <w:rPr>
          <w:rFonts w:ascii="Calibri" w:hAnsi="Calibri"/>
        </w:rPr>
        <w:t>, zbierany oddzielnie, jesienią.</w:t>
      </w:r>
      <w:r w:rsidR="00103F96" w:rsidRPr="00103F96">
        <w:rPr>
          <w:rFonts w:ascii="Calibri" w:hAnsi="Calibri"/>
        </w:rPr>
        <w:t xml:space="preserve"> </w:t>
      </w:r>
      <w:r w:rsidRPr="00103F96">
        <w:rPr>
          <w:rFonts w:ascii="Calibri" w:hAnsi="Calibri"/>
        </w:rPr>
        <w:t xml:space="preserve">Tradycyjnie używano pierwiosnka przede wszystkim jako środka wykrztuśnego, przeciwkaszlowego i lekko przeciwzapalnego, stosowano go w przeziębieniach, zapaleniach gardła, krtani i oskrzeli, łagodzącego suchy kaszel, także w astmie oskrzelowej. Nalewki z kwiatów pierwiosnka można także używać jako środka uspokajającego, w stanach wyczerpania nerwowego i przy bezsenności. </w:t>
      </w:r>
      <w:r w:rsidR="00294B16" w:rsidRPr="00103F96">
        <w:rPr>
          <w:rFonts w:ascii="Calibri" w:hAnsi="Calibri"/>
        </w:rPr>
        <w:t>P</w:t>
      </w:r>
      <w:r w:rsidRPr="00103F96">
        <w:rPr>
          <w:rFonts w:ascii="Calibri" w:hAnsi="Calibri"/>
        </w:rPr>
        <w:t>ierwiosnek</w:t>
      </w:r>
      <w:r w:rsidR="00294B16" w:rsidRPr="00103F96">
        <w:rPr>
          <w:rFonts w:ascii="Calibri" w:hAnsi="Calibri"/>
        </w:rPr>
        <w:t xml:space="preserve"> wykazuje też</w:t>
      </w:r>
      <w:r w:rsidRPr="00103F96">
        <w:rPr>
          <w:rFonts w:ascii="Calibri" w:hAnsi="Calibri"/>
        </w:rPr>
        <w:t xml:space="preserve"> działanie moczopędne i odtruwające, wspomaga przemianę materii i reguluje wypróżnienia. Saponiny zawarte w zielu przy zbyt dużych dawkach mogą podrażniać błonę śluzową żołądka, powodować nudności i wymioty, więc należy przestrzegać dawkowania zaleconego przez lekarza lub producenta leków opartych na pierwiosnku. </w:t>
      </w:r>
    </w:p>
    <w:p w:rsidR="00103F96" w:rsidRPr="00103F96" w:rsidRDefault="00103F96" w:rsidP="002C3E81">
      <w:pPr>
        <w:pStyle w:val="normal"/>
        <w:jc w:val="both"/>
        <w:rPr>
          <w:rFonts w:ascii="Calibri" w:hAnsi="Calibri"/>
        </w:rPr>
      </w:pPr>
    </w:p>
    <w:p w:rsidR="00F261F0" w:rsidRPr="00103F96" w:rsidRDefault="00F261F0" w:rsidP="002C3E81">
      <w:pPr>
        <w:jc w:val="both"/>
        <w:rPr>
          <w:b/>
          <w:sz w:val="24"/>
          <w:szCs w:val="24"/>
        </w:rPr>
      </w:pPr>
      <w:r w:rsidRPr="00103F96">
        <w:rPr>
          <w:b/>
          <w:sz w:val="24"/>
          <w:szCs w:val="24"/>
        </w:rPr>
        <w:t>Przynależność systematyczna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2195"/>
      </w:tblGrid>
      <w:tr w:rsidR="00F261F0" w:rsidRPr="00103F96" w:rsidTr="00F261F0">
        <w:tc>
          <w:tcPr>
            <w:tcW w:w="0" w:type="auto"/>
          </w:tcPr>
          <w:p w:rsidR="00F261F0" w:rsidRPr="00103F96" w:rsidRDefault="00F261F0" w:rsidP="002C3E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3F96">
              <w:rPr>
                <w:sz w:val="24"/>
                <w:szCs w:val="24"/>
              </w:rPr>
              <w:t>Domena</w:t>
            </w:r>
          </w:p>
        </w:tc>
        <w:tc>
          <w:tcPr>
            <w:tcW w:w="0" w:type="auto"/>
          </w:tcPr>
          <w:p w:rsidR="00F261F0" w:rsidRPr="00103F96" w:rsidRDefault="00F261F0" w:rsidP="002C3E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3F96">
              <w:rPr>
                <w:sz w:val="24"/>
                <w:szCs w:val="24"/>
              </w:rPr>
              <w:t>eukarioty</w:t>
            </w:r>
          </w:p>
        </w:tc>
      </w:tr>
      <w:tr w:rsidR="00F261F0" w:rsidRPr="00103F96" w:rsidTr="00F261F0">
        <w:tc>
          <w:tcPr>
            <w:tcW w:w="0" w:type="auto"/>
          </w:tcPr>
          <w:p w:rsidR="00F261F0" w:rsidRPr="00103F96" w:rsidRDefault="00F261F0" w:rsidP="002C3E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3F96">
              <w:rPr>
                <w:sz w:val="24"/>
                <w:szCs w:val="24"/>
              </w:rPr>
              <w:t>Królestwo</w:t>
            </w:r>
          </w:p>
        </w:tc>
        <w:tc>
          <w:tcPr>
            <w:tcW w:w="0" w:type="auto"/>
          </w:tcPr>
          <w:p w:rsidR="00F261F0" w:rsidRPr="00103F96" w:rsidRDefault="00F261F0" w:rsidP="002C3E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3F96">
              <w:rPr>
                <w:sz w:val="24"/>
                <w:szCs w:val="24"/>
              </w:rPr>
              <w:t>rośliny</w:t>
            </w:r>
          </w:p>
        </w:tc>
      </w:tr>
      <w:tr w:rsidR="00F261F0" w:rsidRPr="00103F96" w:rsidTr="00F261F0">
        <w:tc>
          <w:tcPr>
            <w:tcW w:w="0" w:type="auto"/>
          </w:tcPr>
          <w:p w:rsidR="00F261F0" w:rsidRPr="00103F96" w:rsidRDefault="00F261F0" w:rsidP="002C3E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3F96">
              <w:rPr>
                <w:sz w:val="24"/>
                <w:szCs w:val="24"/>
              </w:rPr>
              <w:t>Klad</w:t>
            </w:r>
          </w:p>
        </w:tc>
        <w:tc>
          <w:tcPr>
            <w:tcW w:w="0" w:type="auto"/>
          </w:tcPr>
          <w:p w:rsidR="00F261F0" w:rsidRPr="00103F96" w:rsidRDefault="00F261F0" w:rsidP="002C3E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3F96">
              <w:rPr>
                <w:sz w:val="24"/>
                <w:szCs w:val="24"/>
              </w:rPr>
              <w:t xml:space="preserve">rośliny naczyniowe </w:t>
            </w:r>
          </w:p>
        </w:tc>
      </w:tr>
      <w:tr w:rsidR="00F261F0" w:rsidRPr="00103F96" w:rsidTr="00F261F0">
        <w:tc>
          <w:tcPr>
            <w:tcW w:w="0" w:type="auto"/>
          </w:tcPr>
          <w:p w:rsidR="00F261F0" w:rsidRPr="00103F96" w:rsidRDefault="00F261F0" w:rsidP="002C3E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3F96">
              <w:rPr>
                <w:sz w:val="24"/>
                <w:szCs w:val="24"/>
              </w:rPr>
              <w:t>Klad</w:t>
            </w:r>
          </w:p>
        </w:tc>
        <w:tc>
          <w:tcPr>
            <w:tcW w:w="0" w:type="auto"/>
          </w:tcPr>
          <w:p w:rsidR="00F261F0" w:rsidRPr="00103F96" w:rsidRDefault="00F261F0" w:rsidP="002C3E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3F96">
              <w:rPr>
                <w:sz w:val="24"/>
                <w:szCs w:val="24"/>
              </w:rPr>
              <w:t>rośliny nasienne</w:t>
            </w:r>
          </w:p>
        </w:tc>
      </w:tr>
      <w:tr w:rsidR="00F261F0" w:rsidRPr="00103F96" w:rsidTr="00F261F0">
        <w:tc>
          <w:tcPr>
            <w:tcW w:w="0" w:type="auto"/>
          </w:tcPr>
          <w:p w:rsidR="00F261F0" w:rsidRPr="00103F96" w:rsidRDefault="00F261F0" w:rsidP="002C3E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3F96">
              <w:rPr>
                <w:sz w:val="24"/>
                <w:szCs w:val="24"/>
              </w:rPr>
              <w:t>Klasa</w:t>
            </w:r>
          </w:p>
        </w:tc>
        <w:tc>
          <w:tcPr>
            <w:tcW w:w="0" w:type="auto"/>
          </w:tcPr>
          <w:p w:rsidR="00F261F0" w:rsidRPr="00103F96" w:rsidRDefault="00F261F0" w:rsidP="002C3E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3F96">
              <w:rPr>
                <w:sz w:val="24"/>
                <w:szCs w:val="24"/>
              </w:rPr>
              <w:t>okrytonasienne</w:t>
            </w:r>
          </w:p>
        </w:tc>
      </w:tr>
      <w:tr w:rsidR="00F261F0" w:rsidRPr="00103F96" w:rsidTr="00F261F0">
        <w:tc>
          <w:tcPr>
            <w:tcW w:w="0" w:type="auto"/>
          </w:tcPr>
          <w:p w:rsidR="00F261F0" w:rsidRPr="00103F96" w:rsidRDefault="00F261F0" w:rsidP="002C3E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3F96">
              <w:rPr>
                <w:sz w:val="24"/>
                <w:szCs w:val="24"/>
              </w:rPr>
              <w:t>Klad</w:t>
            </w:r>
          </w:p>
        </w:tc>
        <w:tc>
          <w:tcPr>
            <w:tcW w:w="0" w:type="auto"/>
          </w:tcPr>
          <w:p w:rsidR="00F261F0" w:rsidRPr="00103F96" w:rsidRDefault="00F261F0" w:rsidP="002C3E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3F96">
              <w:rPr>
                <w:sz w:val="24"/>
                <w:szCs w:val="24"/>
              </w:rPr>
              <w:t>astrowe</w:t>
            </w:r>
          </w:p>
        </w:tc>
      </w:tr>
      <w:tr w:rsidR="00F261F0" w:rsidRPr="00103F96" w:rsidTr="00F261F0">
        <w:tc>
          <w:tcPr>
            <w:tcW w:w="0" w:type="auto"/>
          </w:tcPr>
          <w:p w:rsidR="00F261F0" w:rsidRPr="00103F96" w:rsidRDefault="00F261F0" w:rsidP="002C3E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3F96">
              <w:rPr>
                <w:sz w:val="24"/>
                <w:szCs w:val="24"/>
              </w:rPr>
              <w:t>Rząd</w:t>
            </w:r>
          </w:p>
        </w:tc>
        <w:tc>
          <w:tcPr>
            <w:tcW w:w="0" w:type="auto"/>
          </w:tcPr>
          <w:p w:rsidR="00F261F0" w:rsidRPr="00103F96" w:rsidRDefault="00F261F0" w:rsidP="002C3E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3F96">
              <w:rPr>
                <w:sz w:val="24"/>
                <w:szCs w:val="24"/>
              </w:rPr>
              <w:t>wrzosowce</w:t>
            </w:r>
          </w:p>
        </w:tc>
      </w:tr>
      <w:tr w:rsidR="00F261F0" w:rsidRPr="00103F96" w:rsidTr="00F261F0">
        <w:tc>
          <w:tcPr>
            <w:tcW w:w="0" w:type="auto"/>
          </w:tcPr>
          <w:p w:rsidR="00F261F0" w:rsidRPr="00103F96" w:rsidRDefault="00F261F0" w:rsidP="002C3E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3F96">
              <w:rPr>
                <w:sz w:val="24"/>
                <w:szCs w:val="24"/>
              </w:rPr>
              <w:t>Rodzina</w:t>
            </w:r>
          </w:p>
        </w:tc>
        <w:tc>
          <w:tcPr>
            <w:tcW w:w="0" w:type="auto"/>
          </w:tcPr>
          <w:p w:rsidR="00F261F0" w:rsidRPr="00103F96" w:rsidRDefault="00F261F0" w:rsidP="002C3E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3F96">
              <w:rPr>
                <w:sz w:val="24"/>
                <w:szCs w:val="24"/>
              </w:rPr>
              <w:t>pierwiosnkowate</w:t>
            </w:r>
          </w:p>
        </w:tc>
      </w:tr>
      <w:tr w:rsidR="00F261F0" w:rsidRPr="00103F96" w:rsidTr="00F261F0">
        <w:tc>
          <w:tcPr>
            <w:tcW w:w="0" w:type="auto"/>
          </w:tcPr>
          <w:p w:rsidR="00F261F0" w:rsidRPr="00103F96" w:rsidRDefault="00F261F0" w:rsidP="002C3E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3F96">
              <w:rPr>
                <w:sz w:val="24"/>
                <w:szCs w:val="24"/>
              </w:rPr>
              <w:t xml:space="preserve">Rodzaj  </w:t>
            </w:r>
          </w:p>
        </w:tc>
        <w:tc>
          <w:tcPr>
            <w:tcW w:w="0" w:type="auto"/>
          </w:tcPr>
          <w:p w:rsidR="00F261F0" w:rsidRPr="00103F96" w:rsidRDefault="00F261F0" w:rsidP="002C3E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3F96">
              <w:rPr>
                <w:sz w:val="24"/>
                <w:szCs w:val="24"/>
              </w:rPr>
              <w:t>pierwiosnek</w:t>
            </w:r>
          </w:p>
        </w:tc>
      </w:tr>
      <w:tr w:rsidR="00F261F0" w:rsidRPr="00103F96" w:rsidTr="00F261F0">
        <w:tc>
          <w:tcPr>
            <w:tcW w:w="0" w:type="auto"/>
          </w:tcPr>
          <w:p w:rsidR="00F261F0" w:rsidRPr="00103F96" w:rsidRDefault="00F261F0" w:rsidP="002C3E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3F96">
              <w:rPr>
                <w:sz w:val="24"/>
                <w:szCs w:val="24"/>
              </w:rPr>
              <w:t>Gatunek</w:t>
            </w:r>
          </w:p>
        </w:tc>
        <w:tc>
          <w:tcPr>
            <w:tcW w:w="0" w:type="auto"/>
          </w:tcPr>
          <w:p w:rsidR="00F261F0" w:rsidRPr="00103F96" w:rsidRDefault="00F261F0" w:rsidP="002C3E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3F96">
              <w:rPr>
                <w:sz w:val="24"/>
                <w:szCs w:val="24"/>
              </w:rPr>
              <w:t>Pierwiosnek lekarski</w:t>
            </w:r>
          </w:p>
        </w:tc>
      </w:tr>
    </w:tbl>
    <w:p w:rsidR="00F261F0" w:rsidRPr="00103F96" w:rsidRDefault="00F261F0" w:rsidP="002C3E81">
      <w:pPr>
        <w:jc w:val="both"/>
        <w:rPr>
          <w:sz w:val="24"/>
          <w:szCs w:val="24"/>
        </w:rPr>
      </w:pPr>
    </w:p>
    <w:p w:rsidR="00F261F0" w:rsidRPr="00103F96" w:rsidRDefault="00F261F0" w:rsidP="002C3E81">
      <w:pPr>
        <w:jc w:val="both"/>
        <w:rPr>
          <w:b/>
          <w:sz w:val="24"/>
          <w:szCs w:val="24"/>
        </w:rPr>
      </w:pPr>
      <w:r w:rsidRPr="00103F96">
        <w:rPr>
          <w:b/>
          <w:sz w:val="24"/>
          <w:szCs w:val="24"/>
        </w:rPr>
        <w:t>Występowanie i biologia</w:t>
      </w:r>
    </w:p>
    <w:p w:rsidR="00294B16" w:rsidRDefault="00294B16" w:rsidP="002C3E81">
      <w:pPr>
        <w:jc w:val="both"/>
        <w:rPr>
          <w:sz w:val="24"/>
          <w:szCs w:val="24"/>
        </w:rPr>
      </w:pPr>
      <w:r w:rsidRPr="00103F96">
        <w:rPr>
          <w:sz w:val="24"/>
          <w:szCs w:val="24"/>
        </w:rPr>
        <w:t>Wieloletnia roślina zielna</w:t>
      </w:r>
      <w:r w:rsidR="00E04C18" w:rsidRPr="00103F96">
        <w:rPr>
          <w:sz w:val="24"/>
          <w:szCs w:val="24"/>
        </w:rPr>
        <w:t>, niewielka. Przy ziemi różyczka podłużno jajowatych , miękkich , brzegiem karbowanych liści. Z różyczki wyrasta miękko omszona łodyga kwiatowa zakończona baldaszkiem z kilku-kilkunastu żółtych kwiatów. Pojedynczy kwiat ma pięć płatków otaczających rurkowatą koronę a w niej pomarańczowe plamki. Kwitnienie bardzo wczesne, nawet od marca. Pospolity, na niżu, w górach zastępuje go pierwiosnek wyniosły.</w:t>
      </w:r>
      <w:r w:rsidR="00103F96" w:rsidRPr="00103F96">
        <w:rPr>
          <w:sz w:val="24"/>
          <w:szCs w:val="24"/>
        </w:rPr>
        <w:t xml:space="preserve"> Potrzebuje miejsc raczej oświetlonych, wyjątkowo półcienistych, suchych i świeżych. Skraje lasów, zarośla łęgowe, polany , łąki, pastwiska. </w:t>
      </w:r>
    </w:p>
    <w:p w:rsidR="00103F96" w:rsidRPr="00103F96" w:rsidRDefault="00103F96" w:rsidP="002C3E81">
      <w:pPr>
        <w:jc w:val="both"/>
        <w:rPr>
          <w:sz w:val="24"/>
          <w:szCs w:val="24"/>
        </w:rPr>
      </w:pPr>
    </w:p>
    <w:p w:rsidR="00F261F0" w:rsidRPr="00103F96" w:rsidRDefault="00F261F0" w:rsidP="002C3E81">
      <w:pPr>
        <w:jc w:val="both"/>
        <w:rPr>
          <w:b/>
          <w:sz w:val="24"/>
          <w:szCs w:val="24"/>
        </w:rPr>
      </w:pPr>
      <w:r w:rsidRPr="00103F96">
        <w:rPr>
          <w:b/>
          <w:sz w:val="24"/>
          <w:szCs w:val="24"/>
        </w:rPr>
        <w:lastRenderedPageBreak/>
        <w:t>Ciekawostki</w:t>
      </w:r>
    </w:p>
    <w:p w:rsidR="00294B16" w:rsidRPr="00103F96" w:rsidRDefault="00294B16" w:rsidP="002C3E81">
      <w:pPr>
        <w:jc w:val="both"/>
        <w:rPr>
          <w:sz w:val="24"/>
          <w:szCs w:val="24"/>
        </w:rPr>
      </w:pPr>
      <w:r w:rsidRPr="00103F96">
        <w:rPr>
          <w:sz w:val="24"/>
          <w:szCs w:val="24"/>
        </w:rPr>
        <w:t xml:space="preserve">Młode liście pierwiosnka są jadalne, oczywiście w rozsądnych ilościach. Kwiaty mogą stanowić ciekawą, jadalną dekorację sałatki lub deseru. Saponiny zawarte w korzeniach pozwalały wykorzystywać je do prania delikatnych tkanin, ponieważ obniżają napięcie powierzchniowe wody podobnie jak mydła i detergenty. </w:t>
      </w:r>
    </w:p>
    <w:bookmarkEnd w:id="0"/>
    <w:p w:rsidR="00EA13FF" w:rsidRPr="00103F96" w:rsidRDefault="002C3E81">
      <w:pPr>
        <w:rPr>
          <w:sz w:val="24"/>
          <w:szCs w:val="24"/>
        </w:rPr>
      </w:pPr>
      <w:r w:rsidRPr="00103F96">
        <w:rPr>
          <w:noProof/>
          <w:sz w:val="24"/>
          <w:szCs w:val="24"/>
          <w:lang w:eastAsia="pl-PL"/>
        </w:rPr>
        <w:drawing>
          <wp:inline distT="0" distB="0" distL="0" distR="0">
            <wp:extent cx="4686300" cy="6991350"/>
            <wp:effectExtent l="0" t="0" r="0" b="0"/>
            <wp:docPr id="1" name="Obraz 2" descr="F:\USER\Documents\zioła liceum\pierwiosnka lekarska 2 fot Paweł Królikow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:\USER\Documents\zioła liceum\pierwiosnka lekarska 2 fot Paweł Królikows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3FF" w:rsidRPr="00103F96" w:rsidRDefault="00EA13FF">
      <w:pPr>
        <w:rPr>
          <w:sz w:val="24"/>
          <w:szCs w:val="24"/>
        </w:rPr>
      </w:pPr>
      <w:r w:rsidRPr="00103F96">
        <w:rPr>
          <w:sz w:val="24"/>
          <w:szCs w:val="24"/>
        </w:rPr>
        <w:t>Pierwiosnek lekarski fot Paweł Królikowski</w:t>
      </w:r>
    </w:p>
    <w:p w:rsidR="00F261F0" w:rsidRPr="00103F96" w:rsidRDefault="002C3E81">
      <w:pPr>
        <w:rPr>
          <w:sz w:val="24"/>
          <w:szCs w:val="24"/>
        </w:rPr>
      </w:pPr>
      <w:r w:rsidRPr="00103F96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295900" cy="7905750"/>
            <wp:effectExtent l="0" t="0" r="0" b="0"/>
            <wp:docPr id="2" name="Obraz 1" descr="F:\USER\Documents\zioła liceum\pierwiosnka lekarska fot Paweł Królikow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:\USER\Documents\zioła liceum\pierwiosnka lekarska fot Paweł Królikows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3FF" w:rsidRPr="00103F96" w:rsidRDefault="00EA13FF">
      <w:pPr>
        <w:rPr>
          <w:sz w:val="24"/>
          <w:szCs w:val="24"/>
        </w:rPr>
      </w:pPr>
      <w:r w:rsidRPr="00103F96">
        <w:rPr>
          <w:sz w:val="24"/>
          <w:szCs w:val="24"/>
        </w:rPr>
        <w:t>Pierwiosnek lekarski fot Paweł Królikowski</w:t>
      </w:r>
    </w:p>
    <w:sectPr w:rsidR="00EA13FF" w:rsidRPr="00103F96" w:rsidSect="000E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F0"/>
    <w:rsid w:val="000313CF"/>
    <w:rsid w:val="000C2D94"/>
    <w:rsid w:val="000E006B"/>
    <w:rsid w:val="00103F96"/>
    <w:rsid w:val="001B6CB7"/>
    <w:rsid w:val="00294B16"/>
    <w:rsid w:val="002C3E81"/>
    <w:rsid w:val="00463862"/>
    <w:rsid w:val="00560D10"/>
    <w:rsid w:val="00E04C18"/>
    <w:rsid w:val="00E17C0D"/>
    <w:rsid w:val="00EA13FF"/>
    <w:rsid w:val="00F2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C0457-B5DB-459C-AF37-84392FF3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06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61F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261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1F0"/>
    <w:rPr>
      <w:rFonts w:ascii="Tahoma" w:hAnsi="Tahoma" w:cs="Tahoma"/>
      <w:sz w:val="16"/>
      <w:szCs w:val="16"/>
    </w:rPr>
  </w:style>
  <w:style w:type="paragraph" w:customStyle="1" w:styleId="normal">
    <w:name w:val="normal"/>
    <w:rsid w:val="001B6CB7"/>
    <w:rPr>
      <w:rFonts w:ascii="Liberation Serif" w:eastAsia="Liberation Serif" w:hAnsi="Liberation Serif" w:cs="Liberation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4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rafi1706</cp:lastModifiedBy>
  <cp:revision>2</cp:revision>
  <dcterms:created xsi:type="dcterms:W3CDTF">2021-08-12T22:53:00Z</dcterms:created>
  <dcterms:modified xsi:type="dcterms:W3CDTF">2021-08-12T22:53:00Z</dcterms:modified>
</cp:coreProperties>
</file>