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06B" w:rsidRPr="00662F90" w:rsidRDefault="00E93963" w:rsidP="00200A57">
      <w:pPr>
        <w:rPr>
          <w:sz w:val="24"/>
          <w:szCs w:val="24"/>
        </w:rPr>
      </w:pPr>
      <w:bookmarkStart w:id="0" w:name="_GoBack"/>
      <w:bookmarkEnd w:id="0"/>
      <w:r w:rsidRPr="00662F90">
        <w:rPr>
          <w:b/>
          <w:sz w:val="24"/>
          <w:szCs w:val="24"/>
        </w:rPr>
        <w:t>Żmijowiec</w:t>
      </w:r>
      <w:r w:rsidRPr="00662F90">
        <w:rPr>
          <w:sz w:val="24"/>
          <w:szCs w:val="24"/>
        </w:rPr>
        <w:t xml:space="preserve"> </w:t>
      </w:r>
      <w:r w:rsidR="00C5441E" w:rsidRPr="00C5441E">
        <w:rPr>
          <w:b/>
          <w:sz w:val="24"/>
          <w:szCs w:val="24"/>
        </w:rPr>
        <w:t>zwyczajn</w:t>
      </w:r>
      <w:r w:rsidR="00C5441E">
        <w:rPr>
          <w:sz w:val="24"/>
          <w:szCs w:val="24"/>
        </w:rPr>
        <w:t xml:space="preserve">y </w:t>
      </w:r>
      <w:r w:rsidRPr="00662F90">
        <w:rPr>
          <w:sz w:val="24"/>
          <w:szCs w:val="24"/>
        </w:rPr>
        <w:t>Echium vulgare</w:t>
      </w:r>
    </w:p>
    <w:p w:rsidR="00E93963" w:rsidRPr="00662F90" w:rsidRDefault="00E93963" w:rsidP="00E93963">
      <w:pPr>
        <w:pStyle w:val="normal"/>
        <w:rPr>
          <w:rFonts w:ascii="Calibri" w:hAnsi="Calibri"/>
        </w:rPr>
      </w:pPr>
      <w:r w:rsidRPr="00662F90">
        <w:rPr>
          <w:rFonts w:ascii="Calibri" w:hAnsi="Calibri"/>
        </w:rPr>
        <w:t xml:space="preserve">Ta piękna roślina ma w ziołolecznictwie długą tradycję, obecnie </w:t>
      </w:r>
      <w:r w:rsidR="008E55A3" w:rsidRPr="00662F90">
        <w:rPr>
          <w:rFonts w:ascii="Calibri" w:hAnsi="Calibri"/>
        </w:rPr>
        <w:t xml:space="preserve">jednak </w:t>
      </w:r>
      <w:r w:rsidRPr="00662F90">
        <w:rPr>
          <w:rFonts w:ascii="Calibri" w:hAnsi="Calibri"/>
        </w:rPr>
        <w:t>ze względu na zawartość szkodliwych w spożyciu alkaloidów, nie stosuje się go wewnętrznie.</w:t>
      </w:r>
      <w:r w:rsidR="008E55A3" w:rsidRPr="00662F90">
        <w:rPr>
          <w:rFonts w:ascii="Calibri" w:hAnsi="Calibri"/>
        </w:rPr>
        <w:t xml:space="preserve"> Niegdyś </w:t>
      </w:r>
      <w:r w:rsidRPr="00662F90">
        <w:rPr>
          <w:rFonts w:ascii="Calibri" w:hAnsi="Calibri"/>
        </w:rPr>
        <w:t>. podawano korzeń żmijowca jako remedium po ukąszeniach jadowitych gadów, co było w pewnej mierze uzasadnione jego działaniem uspokajającym i rozkurczowym.</w:t>
      </w:r>
      <w:r w:rsidR="008E55A3" w:rsidRPr="00662F90">
        <w:rPr>
          <w:rFonts w:ascii="Calibri" w:hAnsi="Calibri"/>
        </w:rPr>
        <w:t xml:space="preserve"> Stosowano go także przeciwbólowo i w leczeniu padaczki.</w:t>
      </w:r>
      <w:r w:rsidRPr="00662F90">
        <w:rPr>
          <w:rFonts w:ascii="Calibri" w:hAnsi="Calibri"/>
        </w:rPr>
        <w:t xml:space="preserve"> Jed</w:t>
      </w:r>
      <w:r w:rsidR="008E55A3" w:rsidRPr="00662F90">
        <w:rPr>
          <w:rFonts w:ascii="Calibri" w:hAnsi="Calibri"/>
        </w:rPr>
        <w:t>nak w użyciu zewnętrznym</w:t>
      </w:r>
      <w:r w:rsidRPr="00662F90">
        <w:rPr>
          <w:rFonts w:ascii="Calibri" w:hAnsi="Calibri"/>
        </w:rPr>
        <w:t xml:space="preserve"> żmijowiec </w:t>
      </w:r>
      <w:r w:rsidR="008E55A3" w:rsidRPr="00662F90">
        <w:rPr>
          <w:rFonts w:ascii="Calibri" w:hAnsi="Calibri"/>
        </w:rPr>
        <w:t xml:space="preserve"> jest </w:t>
      </w:r>
      <w:r w:rsidRPr="00662F90">
        <w:rPr>
          <w:rFonts w:ascii="Calibri" w:hAnsi="Calibri"/>
        </w:rPr>
        <w:t xml:space="preserve">ziołem bezpiecznym, podobnym w zakresie działania do żywokostu. Ze względu na dużą zawartość gojącej </w:t>
      </w:r>
      <w:r w:rsidRPr="00173C5A">
        <w:rPr>
          <w:rFonts w:ascii="Calibri" w:hAnsi="Calibri"/>
          <w:color w:val="00B0F0"/>
        </w:rPr>
        <w:t>alantoiny</w:t>
      </w:r>
      <w:r w:rsidRPr="00662F90">
        <w:rPr>
          <w:rFonts w:ascii="Calibri" w:hAnsi="Calibri"/>
        </w:rPr>
        <w:t xml:space="preserve"> może być stosowany jako środek przyspieszający gojenie ran, odleżyn, stłuczeń i wybroczyn. Ziele żmijowca zastosowane na skórę w postaci wywaru zmiękcza ją, uelastycznia, działa regenerująco i przeciwdziała nadmiernemu tworzeniu się sebum, a tym samym ogranicza tworzenie się zmian trądzikowych i zaskórników. Okłady z </w:t>
      </w:r>
      <w:r w:rsidRPr="00173C5A">
        <w:rPr>
          <w:rFonts w:ascii="Calibri" w:hAnsi="Calibri"/>
          <w:color w:val="00B0F0"/>
        </w:rPr>
        <w:t>maceratu</w:t>
      </w:r>
      <w:r w:rsidRPr="00662F90">
        <w:rPr>
          <w:rFonts w:ascii="Calibri" w:hAnsi="Calibri"/>
        </w:rPr>
        <w:t xml:space="preserve"> octowego z ziela żmijowca mogą się przydać przy stłuczeniach, czy kontuzjach. Macerat taki bardzo łatwo jest wykonać, zalewając rozdrobnione ziele octem spirytusowym w stosunku 1:1 i pozostawiając je w tej zalewie przez 1-2 tygodnie. Po odcedzeniu i odciśnięciu otrzymujemy środek, który po rozcieńczeniu 1:1 z wodą możemy stosować do takich okładów. </w:t>
      </w:r>
    </w:p>
    <w:p w:rsidR="00E93963" w:rsidRPr="00662F90" w:rsidRDefault="00E93963" w:rsidP="00200A57">
      <w:pPr>
        <w:rPr>
          <w:sz w:val="24"/>
          <w:szCs w:val="24"/>
        </w:rPr>
      </w:pPr>
    </w:p>
    <w:p w:rsidR="00200A57" w:rsidRPr="00662F90" w:rsidRDefault="00200A57" w:rsidP="00200A57">
      <w:pPr>
        <w:rPr>
          <w:b/>
          <w:sz w:val="24"/>
          <w:szCs w:val="24"/>
        </w:rPr>
      </w:pPr>
      <w:r w:rsidRPr="00662F90">
        <w:rPr>
          <w:b/>
          <w:sz w:val="24"/>
          <w:szCs w:val="24"/>
        </w:rPr>
        <w:t>Przynależność systematyczna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240"/>
      </w:tblGrid>
      <w:tr w:rsidR="00200A57" w:rsidRPr="00662F90" w:rsidTr="00200A57">
        <w:tc>
          <w:tcPr>
            <w:tcW w:w="0" w:type="auto"/>
          </w:tcPr>
          <w:p w:rsidR="00200A57" w:rsidRPr="00662F90" w:rsidRDefault="00200A57" w:rsidP="00200A57">
            <w:pPr>
              <w:rPr>
                <w:sz w:val="24"/>
                <w:szCs w:val="24"/>
              </w:rPr>
            </w:pPr>
            <w:r w:rsidRPr="00662F90">
              <w:rPr>
                <w:sz w:val="24"/>
                <w:szCs w:val="24"/>
              </w:rPr>
              <w:t>Domena</w:t>
            </w:r>
          </w:p>
        </w:tc>
        <w:tc>
          <w:tcPr>
            <w:tcW w:w="0" w:type="auto"/>
          </w:tcPr>
          <w:p w:rsidR="00200A57" w:rsidRPr="00662F90" w:rsidRDefault="00200A57" w:rsidP="00200A57">
            <w:pPr>
              <w:rPr>
                <w:sz w:val="24"/>
                <w:szCs w:val="24"/>
              </w:rPr>
            </w:pPr>
            <w:r w:rsidRPr="00662F90">
              <w:rPr>
                <w:sz w:val="24"/>
                <w:szCs w:val="24"/>
              </w:rPr>
              <w:t>eukarioty</w:t>
            </w:r>
          </w:p>
        </w:tc>
      </w:tr>
      <w:tr w:rsidR="00200A57" w:rsidRPr="00662F90" w:rsidTr="00200A57">
        <w:tc>
          <w:tcPr>
            <w:tcW w:w="0" w:type="auto"/>
          </w:tcPr>
          <w:p w:rsidR="00200A57" w:rsidRPr="00662F90" w:rsidRDefault="00200A57" w:rsidP="00200A57">
            <w:pPr>
              <w:rPr>
                <w:sz w:val="24"/>
                <w:szCs w:val="24"/>
              </w:rPr>
            </w:pPr>
            <w:r w:rsidRPr="00662F90">
              <w:rPr>
                <w:sz w:val="24"/>
                <w:szCs w:val="24"/>
              </w:rPr>
              <w:t>Królestwo</w:t>
            </w:r>
          </w:p>
        </w:tc>
        <w:tc>
          <w:tcPr>
            <w:tcW w:w="0" w:type="auto"/>
          </w:tcPr>
          <w:p w:rsidR="00200A57" w:rsidRPr="00662F90" w:rsidRDefault="00200A57" w:rsidP="00200A57">
            <w:pPr>
              <w:rPr>
                <w:sz w:val="24"/>
                <w:szCs w:val="24"/>
              </w:rPr>
            </w:pPr>
            <w:r w:rsidRPr="00662F90">
              <w:rPr>
                <w:sz w:val="24"/>
                <w:szCs w:val="24"/>
              </w:rPr>
              <w:t>rośliny</w:t>
            </w:r>
          </w:p>
        </w:tc>
      </w:tr>
      <w:tr w:rsidR="00200A57" w:rsidRPr="00662F90" w:rsidTr="00200A57">
        <w:tc>
          <w:tcPr>
            <w:tcW w:w="0" w:type="auto"/>
          </w:tcPr>
          <w:p w:rsidR="00200A57" w:rsidRPr="00662F90" w:rsidRDefault="00200A57" w:rsidP="00200A57">
            <w:pPr>
              <w:rPr>
                <w:sz w:val="24"/>
                <w:szCs w:val="24"/>
              </w:rPr>
            </w:pPr>
            <w:r w:rsidRPr="00662F90">
              <w:rPr>
                <w:sz w:val="24"/>
                <w:szCs w:val="24"/>
              </w:rPr>
              <w:t>Klad</w:t>
            </w:r>
          </w:p>
        </w:tc>
        <w:tc>
          <w:tcPr>
            <w:tcW w:w="0" w:type="auto"/>
          </w:tcPr>
          <w:p w:rsidR="00200A57" w:rsidRPr="00662F90" w:rsidRDefault="00200A57" w:rsidP="00200A57">
            <w:pPr>
              <w:rPr>
                <w:sz w:val="24"/>
                <w:szCs w:val="24"/>
              </w:rPr>
            </w:pPr>
            <w:r w:rsidRPr="00662F90">
              <w:rPr>
                <w:sz w:val="24"/>
                <w:szCs w:val="24"/>
              </w:rPr>
              <w:t xml:space="preserve">rośliny naczyniowe </w:t>
            </w:r>
          </w:p>
        </w:tc>
      </w:tr>
      <w:tr w:rsidR="00200A57" w:rsidRPr="00662F90" w:rsidTr="00200A57">
        <w:tc>
          <w:tcPr>
            <w:tcW w:w="0" w:type="auto"/>
          </w:tcPr>
          <w:p w:rsidR="00200A57" w:rsidRPr="00662F90" w:rsidRDefault="00200A57" w:rsidP="00200A57">
            <w:pPr>
              <w:rPr>
                <w:sz w:val="24"/>
                <w:szCs w:val="24"/>
              </w:rPr>
            </w:pPr>
            <w:r w:rsidRPr="00662F90">
              <w:rPr>
                <w:sz w:val="24"/>
                <w:szCs w:val="24"/>
              </w:rPr>
              <w:t>Klad</w:t>
            </w:r>
          </w:p>
        </w:tc>
        <w:tc>
          <w:tcPr>
            <w:tcW w:w="0" w:type="auto"/>
          </w:tcPr>
          <w:p w:rsidR="00200A57" w:rsidRPr="00662F90" w:rsidRDefault="00200A57" w:rsidP="00200A57">
            <w:pPr>
              <w:rPr>
                <w:sz w:val="24"/>
                <w:szCs w:val="24"/>
              </w:rPr>
            </w:pPr>
            <w:r w:rsidRPr="00662F90">
              <w:rPr>
                <w:sz w:val="24"/>
                <w:szCs w:val="24"/>
              </w:rPr>
              <w:t>rośliny nasienne</w:t>
            </w:r>
          </w:p>
        </w:tc>
      </w:tr>
      <w:tr w:rsidR="00200A57" w:rsidRPr="00662F90" w:rsidTr="00200A57">
        <w:tc>
          <w:tcPr>
            <w:tcW w:w="0" w:type="auto"/>
          </w:tcPr>
          <w:p w:rsidR="00200A57" w:rsidRPr="00662F90" w:rsidRDefault="00200A57" w:rsidP="00200A57">
            <w:pPr>
              <w:rPr>
                <w:sz w:val="24"/>
                <w:szCs w:val="24"/>
              </w:rPr>
            </w:pPr>
            <w:r w:rsidRPr="00662F90">
              <w:rPr>
                <w:sz w:val="24"/>
                <w:szCs w:val="24"/>
              </w:rPr>
              <w:t>Klasa</w:t>
            </w:r>
          </w:p>
        </w:tc>
        <w:tc>
          <w:tcPr>
            <w:tcW w:w="0" w:type="auto"/>
          </w:tcPr>
          <w:p w:rsidR="00200A57" w:rsidRPr="00662F90" w:rsidRDefault="00200A57" w:rsidP="00200A57">
            <w:pPr>
              <w:rPr>
                <w:sz w:val="24"/>
                <w:szCs w:val="24"/>
              </w:rPr>
            </w:pPr>
            <w:r w:rsidRPr="00662F90">
              <w:rPr>
                <w:sz w:val="24"/>
                <w:szCs w:val="24"/>
              </w:rPr>
              <w:t>okrytonasienne</w:t>
            </w:r>
          </w:p>
        </w:tc>
      </w:tr>
      <w:tr w:rsidR="00200A57" w:rsidRPr="00662F90" w:rsidTr="00200A57">
        <w:tc>
          <w:tcPr>
            <w:tcW w:w="0" w:type="auto"/>
          </w:tcPr>
          <w:p w:rsidR="00200A57" w:rsidRPr="00662F90" w:rsidRDefault="00200A57" w:rsidP="00200A57">
            <w:pPr>
              <w:rPr>
                <w:sz w:val="24"/>
                <w:szCs w:val="24"/>
              </w:rPr>
            </w:pPr>
            <w:r w:rsidRPr="00662F90">
              <w:rPr>
                <w:sz w:val="24"/>
                <w:szCs w:val="24"/>
              </w:rPr>
              <w:t>Klad</w:t>
            </w:r>
          </w:p>
        </w:tc>
        <w:tc>
          <w:tcPr>
            <w:tcW w:w="0" w:type="auto"/>
          </w:tcPr>
          <w:p w:rsidR="00200A57" w:rsidRPr="00662F90" w:rsidRDefault="00200A57" w:rsidP="00200A57">
            <w:pPr>
              <w:rPr>
                <w:sz w:val="24"/>
                <w:szCs w:val="24"/>
              </w:rPr>
            </w:pPr>
            <w:r w:rsidRPr="00662F90">
              <w:rPr>
                <w:sz w:val="24"/>
                <w:szCs w:val="24"/>
              </w:rPr>
              <w:t>astrowe</w:t>
            </w:r>
          </w:p>
        </w:tc>
      </w:tr>
      <w:tr w:rsidR="00200A57" w:rsidRPr="00662F90" w:rsidTr="00200A57">
        <w:tc>
          <w:tcPr>
            <w:tcW w:w="0" w:type="auto"/>
          </w:tcPr>
          <w:p w:rsidR="00200A57" w:rsidRPr="00662F90" w:rsidRDefault="00200A57" w:rsidP="00200A57">
            <w:pPr>
              <w:rPr>
                <w:sz w:val="24"/>
                <w:szCs w:val="24"/>
              </w:rPr>
            </w:pPr>
            <w:r w:rsidRPr="00662F90">
              <w:rPr>
                <w:sz w:val="24"/>
                <w:szCs w:val="24"/>
              </w:rPr>
              <w:t>Rząd</w:t>
            </w:r>
          </w:p>
        </w:tc>
        <w:tc>
          <w:tcPr>
            <w:tcW w:w="0" w:type="auto"/>
          </w:tcPr>
          <w:p w:rsidR="00200A57" w:rsidRPr="00662F90" w:rsidRDefault="00200A57" w:rsidP="00200A57">
            <w:pPr>
              <w:rPr>
                <w:sz w:val="24"/>
                <w:szCs w:val="24"/>
              </w:rPr>
            </w:pPr>
            <w:r w:rsidRPr="00662F90">
              <w:rPr>
                <w:sz w:val="24"/>
                <w:szCs w:val="24"/>
              </w:rPr>
              <w:t>ogórecznikowce</w:t>
            </w:r>
          </w:p>
        </w:tc>
      </w:tr>
      <w:tr w:rsidR="00200A57" w:rsidRPr="00662F90" w:rsidTr="00200A57">
        <w:tc>
          <w:tcPr>
            <w:tcW w:w="0" w:type="auto"/>
          </w:tcPr>
          <w:p w:rsidR="00200A57" w:rsidRPr="00662F90" w:rsidRDefault="00200A57" w:rsidP="00200A57">
            <w:pPr>
              <w:rPr>
                <w:sz w:val="24"/>
                <w:szCs w:val="24"/>
              </w:rPr>
            </w:pPr>
            <w:r w:rsidRPr="00662F90">
              <w:rPr>
                <w:sz w:val="24"/>
                <w:szCs w:val="24"/>
              </w:rPr>
              <w:t>Rodzina</w:t>
            </w:r>
          </w:p>
        </w:tc>
        <w:tc>
          <w:tcPr>
            <w:tcW w:w="0" w:type="auto"/>
          </w:tcPr>
          <w:p w:rsidR="00200A57" w:rsidRPr="00662F90" w:rsidRDefault="00200A57" w:rsidP="00200A57">
            <w:pPr>
              <w:rPr>
                <w:sz w:val="24"/>
                <w:szCs w:val="24"/>
              </w:rPr>
            </w:pPr>
            <w:r w:rsidRPr="00662F90">
              <w:rPr>
                <w:sz w:val="24"/>
                <w:szCs w:val="24"/>
              </w:rPr>
              <w:t>ogórecznikowate</w:t>
            </w:r>
          </w:p>
        </w:tc>
      </w:tr>
      <w:tr w:rsidR="00200A57" w:rsidRPr="00662F90" w:rsidTr="00200A57">
        <w:tc>
          <w:tcPr>
            <w:tcW w:w="0" w:type="auto"/>
          </w:tcPr>
          <w:p w:rsidR="00200A57" w:rsidRPr="00662F90" w:rsidRDefault="00200A57" w:rsidP="00200A57">
            <w:pPr>
              <w:rPr>
                <w:sz w:val="24"/>
                <w:szCs w:val="24"/>
              </w:rPr>
            </w:pPr>
            <w:r w:rsidRPr="00662F90">
              <w:rPr>
                <w:sz w:val="24"/>
                <w:szCs w:val="24"/>
              </w:rPr>
              <w:t xml:space="preserve">Rodzaj  </w:t>
            </w:r>
          </w:p>
        </w:tc>
        <w:tc>
          <w:tcPr>
            <w:tcW w:w="0" w:type="auto"/>
          </w:tcPr>
          <w:p w:rsidR="00200A57" w:rsidRPr="00662F90" w:rsidRDefault="00200A57" w:rsidP="00200A57">
            <w:pPr>
              <w:rPr>
                <w:sz w:val="24"/>
                <w:szCs w:val="24"/>
              </w:rPr>
            </w:pPr>
            <w:r w:rsidRPr="00662F90">
              <w:rPr>
                <w:sz w:val="24"/>
                <w:szCs w:val="24"/>
              </w:rPr>
              <w:t>żmijowiec</w:t>
            </w:r>
          </w:p>
        </w:tc>
      </w:tr>
      <w:tr w:rsidR="00200A57" w:rsidRPr="00662F90" w:rsidTr="00200A57">
        <w:tc>
          <w:tcPr>
            <w:tcW w:w="0" w:type="auto"/>
          </w:tcPr>
          <w:p w:rsidR="00200A57" w:rsidRPr="00662F90" w:rsidRDefault="00200A57" w:rsidP="00200A57">
            <w:pPr>
              <w:rPr>
                <w:sz w:val="24"/>
                <w:szCs w:val="24"/>
              </w:rPr>
            </w:pPr>
            <w:r w:rsidRPr="00662F90">
              <w:rPr>
                <w:sz w:val="24"/>
                <w:szCs w:val="24"/>
              </w:rPr>
              <w:t>Gatunek</w:t>
            </w:r>
          </w:p>
        </w:tc>
        <w:tc>
          <w:tcPr>
            <w:tcW w:w="0" w:type="auto"/>
          </w:tcPr>
          <w:p w:rsidR="00200A57" w:rsidRPr="00662F90" w:rsidRDefault="00200A57" w:rsidP="00200A57">
            <w:pPr>
              <w:rPr>
                <w:sz w:val="24"/>
                <w:szCs w:val="24"/>
              </w:rPr>
            </w:pPr>
            <w:r w:rsidRPr="00662F90">
              <w:rPr>
                <w:sz w:val="24"/>
                <w:szCs w:val="24"/>
              </w:rPr>
              <w:t>Żmijowiec zwyczajny</w:t>
            </w:r>
          </w:p>
        </w:tc>
      </w:tr>
    </w:tbl>
    <w:p w:rsidR="00200A57" w:rsidRPr="00662F90" w:rsidRDefault="00200A57" w:rsidP="00200A57">
      <w:pPr>
        <w:rPr>
          <w:sz w:val="24"/>
          <w:szCs w:val="24"/>
        </w:rPr>
      </w:pPr>
    </w:p>
    <w:p w:rsidR="00200A57" w:rsidRPr="00662F90" w:rsidRDefault="00200A57" w:rsidP="00200A57">
      <w:pPr>
        <w:rPr>
          <w:b/>
          <w:sz w:val="24"/>
          <w:szCs w:val="24"/>
        </w:rPr>
      </w:pPr>
      <w:r w:rsidRPr="00662F90">
        <w:rPr>
          <w:b/>
          <w:sz w:val="24"/>
          <w:szCs w:val="24"/>
        </w:rPr>
        <w:t>Występowanie i biologia</w:t>
      </w:r>
    </w:p>
    <w:p w:rsidR="0067442F" w:rsidRPr="00662F90" w:rsidRDefault="0067442F" w:rsidP="00200A57">
      <w:pPr>
        <w:rPr>
          <w:sz w:val="24"/>
          <w:szCs w:val="24"/>
        </w:rPr>
      </w:pPr>
      <w:r w:rsidRPr="00662F90">
        <w:rPr>
          <w:sz w:val="24"/>
          <w:szCs w:val="24"/>
        </w:rPr>
        <w:t>Roślina dwuletnia. Łodyga wysoka, do 100cm, dołem rozgałęziająca się, sztywna, szorstko owłosiona podobnie jak liście. Kwiaty początkowo ciemnoróżowe później niebieskie. Kwitnie obficie, miododajny Znajdziemy go na miejscach suchych, na przepuszczalnej, mineralnej glebie: nasypach, przydrożach, żwirowiskach,</w:t>
      </w:r>
      <w:r w:rsidR="00662F90" w:rsidRPr="00662F90">
        <w:rPr>
          <w:sz w:val="24"/>
          <w:szCs w:val="24"/>
        </w:rPr>
        <w:t xml:space="preserve"> suchych łąkach,</w:t>
      </w:r>
      <w:r w:rsidRPr="00662F90">
        <w:rPr>
          <w:sz w:val="24"/>
          <w:szCs w:val="24"/>
        </w:rPr>
        <w:t xml:space="preserve"> kamienistych nieużytkach</w:t>
      </w:r>
      <w:r w:rsidR="00662F90" w:rsidRPr="00662F90">
        <w:rPr>
          <w:sz w:val="24"/>
          <w:szCs w:val="24"/>
        </w:rPr>
        <w:t>.</w:t>
      </w:r>
    </w:p>
    <w:p w:rsidR="00200A57" w:rsidRPr="00662F90" w:rsidRDefault="00200A57" w:rsidP="00200A57">
      <w:pPr>
        <w:rPr>
          <w:b/>
          <w:sz w:val="24"/>
          <w:szCs w:val="24"/>
        </w:rPr>
      </w:pPr>
      <w:r w:rsidRPr="00662F90">
        <w:rPr>
          <w:b/>
          <w:sz w:val="24"/>
          <w:szCs w:val="24"/>
        </w:rPr>
        <w:lastRenderedPageBreak/>
        <w:t>Ciekawostki</w:t>
      </w:r>
    </w:p>
    <w:p w:rsidR="008E55A3" w:rsidRPr="00662F90" w:rsidRDefault="008E55A3" w:rsidP="00200A57">
      <w:pPr>
        <w:rPr>
          <w:sz w:val="24"/>
          <w:szCs w:val="24"/>
        </w:rPr>
      </w:pPr>
      <w:r w:rsidRPr="00662F90">
        <w:rPr>
          <w:sz w:val="24"/>
          <w:szCs w:val="24"/>
        </w:rPr>
        <w:t xml:space="preserve">Nazwa żmijowca nawiązuje do kształtu kwiatów, a dokładniej wystających z korony kwiatu pręcików kwiatowych, przypominających rozdwojony gadzi język. Możliwe też, że skojarzenie związku rośliny ze żmijami wynika z tego, że miejsca w których rośnie żmijowiec są jednocześnie atrakcyjne dla żmij, więc zapewne często obserwowano w tych samych miejscach i żmije i </w:t>
      </w:r>
      <w:r w:rsidR="0067442F" w:rsidRPr="00662F90">
        <w:rPr>
          <w:sz w:val="24"/>
          <w:szCs w:val="24"/>
        </w:rPr>
        <w:t xml:space="preserve">rzucające się w oczy intensywnie niebieskie kwiaty. </w:t>
      </w:r>
    </w:p>
    <w:p w:rsidR="00200A57" w:rsidRPr="00200A57" w:rsidRDefault="00435573" w:rsidP="00200A57">
      <w:pPr>
        <w:rPr>
          <w:sz w:val="24"/>
          <w:szCs w:val="24"/>
        </w:rPr>
      </w:pPr>
      <w:r w:rsidRPr="00662F90">
        <w:rPr>
          <w:noProof/>
          <w:sz w:val="24"/>
          <w:szCs w:val="24"/>
          <w:lang w:eastAsia="pl-PL"/>
        </w:rPr>
        <w:drawing>
          <wp:inline distT="0" distB="0" distL="0" distR="0">
            <wp:extent cx="5762625" cy="3838575"/>
            <wp:effectExtent l="0" t="0" r="0" b="0"/>
            <wp:docPr id="1" name="Obraz 1" descr="F:\USER\Documents\zioła liceum\zmijowiec zwyczajny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SER\Documents\zioła liceum\zmijowiec zwyczajny fot Bartłomiej Harn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200A57" w:rsidRDefault="00200A57" w:rsidP="00200A57">
      <w:pPr>
        <w:rPr>
          <w:sz w:val="24"/>
          <w:szCs w:val="24"/>
        </w:rPr>
      </w:pPr>
      <w:r w:rsidRPr="00200A57">
        <w:rPr>
          <w:sz w:val="24"/>
          <w:szCs w:val="24"/>
        </w:rPr>
        <w:t>Żmijowiec zwyczajny  fot Bartłomiej Harna</w:t>
      </w:r>
    </w:p>
    <w:p w:rsidR="00200A57" w:rsidRDefault="00435573" w:rsidP="00200A57">
      <w:pPr>
        <w:rPr>
          <w:sz w:val="24"/>
          <w:szCs w:val="24"/>
        </w:rPr>
      </w:pPr>
      <w:r w:rsidRPr="00EF4CA3">
        <w:rPr>
          <w:noProof/>
          <w:sz w:val="24"/>
          <w:szCs w:val="24"/>
          <w:lang w:eastAsia="pl-PL"/>
        </w:rPr>
        <w:lastRenderedPageBreak/>
        <w:drawing>
          <wp:inline distT="0" distB="0" distL="0" distR="0">
            <wp:extent cx="5762625" cy="7677150"/>
            <wp:effectExtent l="0" t="0" r="0" b="0"/>
            <wp:docPr id="2" name="Obraz 2" descr="F:\USER\Documents\zioła liceum\żmijowiec fot Jolanta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USER\Documents\zioła liceum\żmijowiec fot Jolanta Harn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7677150"/>
                    </a:xfrm>
                    <a:prstGeom prst="rect">
                      <a:avLst/>
                    </a:prstGeom>
                    <a:noFill/>
                    <a:ln>
                      <a:noFill/>
                    </a:ln>
                  </pic:spPr>
                </pic:pic>
              </a:graphicData>
            </a:graphic>
          </wp:inline>
        </w:drawing>
      </w:r>
    </w:p>
    <w:p w:rsidR="00200A57" w:rsidRDefault="00200A57" w:rsidP="00200A57">
      <w:pPr>
        <w:rPr>
          <w:sz w:val="24"/>
          <w:szCs w:val="24"/>
        </w:rPr>
      </w:pPr>
      <w:r>
        <w:rPr>
          <w:sz w:val="24"/>
          <w:szCs w:val="24"/>
        </w:rPr>
        <w:t>Żmijowiec zwyczajny fot Jolanta Harna</w:t>
      </w:r>
    </w:p>
    <w:p w:rsidR="00200A57" w:rsidRDefault="00435573" w:rsidP="00200A57">
      <w:pPr>
        <w:rPr>
          <w:sz w:val="24"/>
          <w:szCs w:val="24"/>
        </w:rPr>
      </w:pPr>
      <w:r w:rsidRPr="00EF4CA3">
        <w:rPr>
          <w:noProof/>
          <w:sz w:val="24"/>
          <w:szCs w:val="24"/>
          <w:lang w:eastAsia="pl-PL"/>
        </w:rPr>
        <w:lastRenderedPageBreak/>
        <w:drawing>
          <wp:inline distT="0" distB="0" distL="0" distR="0">
            <wp:extent cx="5762625" cy="3838575"/>
            <wp:effectExtent l="0" t="0" r="0" b="0"/>
            <wp:docPr id="3" name="Obraz 3" descr="F:\USER\Documents\zioła liceum\żmijowiec zwyczajny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F:\USER\Documents\zioła liceum\żmijowiec zwyczajny fot Bartłomiej Harn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F4CA3" w:rsidRPr="00200A57" w:rsidRDefault="00EF4CA3" w:rsidP="00200A57">
      <w:pPr>
        <w:rPr>
          <w:sz w:val="24"/>
          <w:szCs w:val="24"/>
        </w:rPr>
      </w:pPr>
      <w:r>
        <w:rPr>
          <w:sz w:val="24"/>
          <w:szCs w:val="24"/>
        </w:rPr>
        <w:t>Żmijowiec zwyczajny fot Bartłomiej Harna</w:t>
      </w:r>
    </w:p>
    <w:sectPr w:rsidR="00EF4CA3" w:rsidRPr="00200A57" w:rsidSect="000E0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A57"/>
    <w:rsid w:val="000313CF"/>
    <w:rsid w:val="000E006B"/>
    <w:rsid w:val="00173C5A"/>
    <w:rsid w:val="00200A57"/>
    <w:rsid w:val="00435573"/>
    <w:rsid w:val="00463862"/>
    <w:rsid w:val="00657F76"/>
    <w:rsid w:val="00662F90"/>
    <w:rsid w:val="0067442F"/>
    <w:rsid w:val="008E55A3"/>
    <w:rsid w:val="00C5441E"/>
    <w:rsid w:val="00E17C0D"/>
    <w:rsid w:val="00E93963"/>
    <w:rsid w:val="00EF4C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092109-E108-42E3-8DA4-7ED7B8D3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E006B"/>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200A57"/>
    <w:rPr>
      <w:color w:val="0000FF"/>
      <w:u w:val="single"/>
    </w:rPr>
  </w:style>
  <w:style w:type="paragraph" w:styleId="Tekstdymka">
    <w:name w:val="Balloon Text"/>
    <w:basedOn w:val="Normalny"/>
    <w:link w:val="TekstdymkaZnak"/>
    <w:uiPriority w:val="99"/>
    <w:semiHidden/>
    <w:unhideWhenUsed/>
    <w:rsid w:val="00200A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0A57"/>
    <w:rPr>
      <w:rFonts w:ascii="Tahoma" w:hAnsi="Tahoma" w:cs="Tahoma"/>
      <w:sz w:val="16"/>
      <w:szCs w:val="16"/>
    </w:rPr>
  </w:style>
  <w:style w:type="paragraph" w:customStyle="1" w:styleId="normal">
    <w:name w:val="normal"/>
    <w:rsid w:val="00E93963"/>
    <w:rPr>
      <w:rFonts w:ascii="Liberation Serif" w:eastAsia="Liberation Serif" w:hAnsi="Liberation Serif" w:cs="Liberation Seri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7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346</Words>
  <Characters>2081</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rafi1706</cp:lastModifiedBy>
  <cp:revision>2</cp:revision>
  <dcterms:created xsi:type="dcterms:W3CDTF">2021-09-20T21:57:00Z</dcterms:created>
  <dcterms:modified xsi:type="dcterms:W3CDTF">2021-09-20T21:57:00Z</dcterms:modified>
</cp:coreProperties>
</file>