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006B" w:rsidRPr="00A47497" w:rsidRDefault="00B93277" w:rsidP="005B2EA3">
      <w:pPr>
        <w:jc w:val="both"/>
        <w:rPr>
          <w:sz w:val="24"/>
          <w:szCs w:val="24"/>
        </w:rPr>
      </w:pPr>
      <w:bookmarkStart w:id="0" w:name="_GoBack"/>
      <w:r w:rsidRPr="00A47497">
        <w:rPr>
          <w:b/>
          <w:sz w:val="24"/>
          <w:szCs w:val="24"/>
        </w:rPr>
        <w:t>Kłokoczka południowa</w:t>
      </w:r>
      <w:r w:rsidRPr="00A47497">
        <w:rPr>
          <w:sz w:val="24"/>
          <w:szCs w:val="24"/>
        </w:rPr>
        <w:t>(Staphylea pinnata L)</w:t>
      </w:r>
    </w:p>
    <w:p w:rsidR="00737FBA" w:rsidRPr="00A47497" w:rsidRDefault="00EE705A" w:rsidP="005B2EA3">
      <w:pPr>
        <w:jc w:val="both"/>
        <w:rPr>
          <w:sz w:val="24"/>
          <w:szCs w:val="24"/>
        </w:rPr>
      </w:pPr>
      <w:r w:rsidRPr="00A47497">
        <w:rPr>
          <w:sz w:val="24"/>
          <w:szCs w:val="24"/>
        </w:rPr>
        <w:t>Krzew lub niskie drzewo.</w:t>
      </w:r>
      <w:r w:rsidR="004406C1" w:rsidRPr="00A47497">
        <w:rPr>
          <w:sz w:val="24"/>
          <w:szCs w:val="24"/>
        </w:rPr>
        <w:t xml:space="preserve"> Był ważny dla już Celtów, Słowian i plemion germańskich</w:t>
      </w:r>
      <w:r w:rsidR="00737FBA" w:rsidRPr="00A47497">
        <w:rPr>
          <w:sz w:val="24"/>
          <w:szCs w:val="24"/>
        </w:rPr>
        <w:t>. K</w:t>
      </w:r>
      <w:r w:rsidR="004406C1" w:rsidRPr="00A47497">
        <w:rPr>
          <w:sz w:val="24"/>
          <w:szCs w:val="24"/>
        </w:rPr>
        <w:t xml:space="preserve">ojarzono ją z obrzędami przejścia i z tego względu sadzono na grobach ale wierzono także, że ma znaczenie magiczne i jest pomocna w odpędzaniu złych uroków a jednocześnie pomaga zjednywać powodzenie </w:t>
      </w:r>
      <w:r w:rsidR="009F4355" w:rsidRPr="00A47497">
        <w:rPr>
          <w:sz w:val="24"/>
          <w:szCs w:val="24"/>
        </w:rPr>
        <w:t>dlatego robiono z niej talizmany. W chrześcijaństwie zastosowanie znalazły jej niezwykłe nasiona, twarde, jednakowe, ładnie wybarwione , które służą do dziś do wyrobu pię</w:t>
      </w:r>
      <w:r w:rsidR="00737FBA" w:rsidRPr="00A47497">
        <w:rPr>
          <w:sz w:val="24"/>
          <w:szCs w:val="24"/>
        </w:rPr>
        <w:t>knych różańców.</w:t>
      </w:r>
      <w:r w:rsidR="009F4355" w:rsidRPr="00A47497">
        <w:rPr>
          <w:sz w:val="24"/>
          <w:szCs w:val="24"/>
        </w:rPr>
        <w:t xml:space="preserve"> Kłokoczka miała także liczne zastosowania praktyczne, mieszki nasienne bywały grzechotkami dla dzieci, twarde drewno służyło do wyrobu kijów do ubijania masła ( bardzo cenione ),lufek , </w:t>
      </w:r>
      <w:r w:rsidR="00106CBE" w:rsidRPr="00A47497">
        <w:rPr>
          <w:sz w:val="24"/>
          <w:szCs w:val="24"/>
        </w:rPr>
        <w:t>figur szachowych. Nasiona wykorzystywano do wyrobu biżuterii, gałęziami zdobiono domy w Niedzielę Palmową. Tłoczono z niej olej używany do potraw lub do oświetlania. Współcześnie zbadano jego skład, okazało się , że zawiera wielonienasycone kwasy tłuszczowe : kwas linolowy i linolenowy. Są one czynnikami antymiażdżycowymi m.in. obniżają poziom cholesterolu, stymulują syntezę białka a hamują syntezę tłuszczu w organizmie. Pączki kwiatowe bywają kiszone jak kapary, kwiaty tradycyjnie kisi  się na Kaukazie , nasiona także bywają jadane.</w:t>
      </w:r>
    </w:p>
    <w:p w:rsidR="00737FBA" w:rsidRPr="00A47497" w:rsidRDefault="00737FBA" w:rsidP="005B2EA3">
      <w:pPr>
        <w:jc w:val="both"/>
        <w:rPr>
          <w:b/>
          <w:sz w:val="24"/>
          <w:szCs w:val="24"/>
        </w:rPr>
      </w:pPr>
      <w:r w:rsidRPr="00A47497">
        <w:rPr>
          <w:b/>
          <w:sz w:val="24"/>
          <w:szCs w:val="24"/>
        </w:rPr>
        <w:t>Przynależność systematyczna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8"/>
        <w:gridCol w:w="2396"/>
      </w:tblGrid>
      <w:tr w:rsidR="00B93277" w:rsidRPr="000A110A" w:rsidTr="00B93277">
        <w:tc>
          <w:tcPr>
            <w:tcW w:w="0" w:type="auto"/>
          </w:tcPr>
          <w:p w:rsidR="00B93277" w:rsidRPr="000A110A" w:rsidRDefault="00B93277" w:rsidP="005B2E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A110A">
              <w:rPr>
                <w:sz w:val="24"/>
                <w:szCs w:val="24"/>
              </w:rPr>
              <w:t>Domena</w:t>
            </w:r>
          </w:p>
        </w:tc>
        <w:tc>
          <w:tcPr>
            <w:tcW w:w="0" w:type="auto"/>
          </w:tcPr>
          <w:p w:rsidR="00B93277" w:rsidRPr="000A110A" w:rsidRDefault="00B93277" w:rsidP="005B2E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A110A">
              <w:rPr>
                <w:sz w:val="24"/>
                <w:szCs w:val="24"/>
              </w:rPr>
              <w:t>eukarioty</w:t>
            </w:r>
          </w:p>
        </w:tc>
      </w:tr>
      <w:tr w:rsidR="00B93277" w:rsidRPr="000A110A" w:rsidTr="00B93277">
        <w:tc>
          <w:tcPr>
            <w:tcW w:w="0" w:type="auto"/>
          </w:tcPr>
          <w:p w:rsidR="00B93277" w:rsidRPr="000A110A" w:rsidRDefault="00B93277" w:rsidP="005B2E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A110A">
              <w:rPr>
                <w:sz w:val="24"/>
                <w:szCs w:val="24"/>
              </w:rPr>
              <w:t>Królestwo</w:t>
            </w:r>
          </w:p>
        </w:tc>
        <w:tc>
          <w:tcPr>
            <w:tcW w:w="0" w:type="auto"/>
          </w:tcPr>
          <w:p w:rsidR="00B93277" w:rsidRPr="000A110A" w:rsidRDefault="00B93277" w:rsidP="005B2E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A110A">
              <w:rPr>
                <w:sz w:val="24"/>
                <w:szCs w:val="24"/>
              </w:rPr>
              <w:t>rośliny</w:t>
            </w:r>
          </w:p>
        </w:tc>
      </w:tr>
      <w:tr w:rsidR="00B93277" w:rsidRPr="000A110A" w:rsidTr="00B93277">
        <w:tc>
          <w:tcPr>
            <w:tcW w:w="0" w:type="auto"/>
          </w:tcPr>
          <w:p w:rsidR="00B93277" w:rsidRPr="000A110A" w:rsidRDefault="00B93277" w:rsidP="005B2E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A110A">
              <w:rPr>
                <w:sz w:val="24"/>
                <w:szCs w:val="24"/>
              </w:rPr>
              <w:t>Klad</w:t>
            </w:r>
          </w:p>
        </w:tc>
        <w:tc>
          <w:tcPr>
            <w:tcW w:w="0" w:type="auto"/>
          </w:tcPr>
          <w:p w:rsidR="00B93277" w:rsidRPr="000A110A" w:rsidRDefault="00B93277" w:rsidP="005B2E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A110A">
              <w:rPr>
                <w:sz w:val="24"/>
                <w:szCs w:val="24"/>
              </w:rPr>
              <w:t xml:space="preserve">rośliny naczyniowe </w:t>
            </w:r>
          </w:p>
        </w:tc>
      </w:tr>
      <w:tr w:rsidR="00B93277" w:rsidRPr="000A110A" w:rsidTr="00B93277">
        <w:tc>
          <w:tcPr>
            <w:tcW w:w="0" w:type="auto"/>
          </w:tcPr>
          <w:p w:rsidR="00B93277" w:rsidRPr="000A110A" w:rsidRDefault="00B93277" w:rsidP="005B2E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A110A">
              <w:rPr>
                <w:sz w:val="24"/>
                <w:szCs w:val="24"/>
              </w:rPr>
              <w:t>Klad</w:t>
            </w:r>
          </w:p>
        </w:tc>
        <w:tc>
          <w:tcPr>
            <w:tcW w:w="0" w:type="auto"/>
          </w:tcPr>
          <w:p w:rsidR="00B93277" w:rsidRPr="000A110A" w:rsidRDefault="00B93277" w:rsidP="005B2E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A110A">
              <w:rPr>
                <w:sz w:val="24"/>
                <w:szCs w:val="24"/>
              </w:rPr>
              <w:t>rośliny nasienne</w:t>
            </w:r>
          </w:p>
        </w:tc>
      </w:tr>
      <w:tr w:rsidR="00B93277" w:rsidRPr="000A110A" w:rsidTr="00B93277">
        <w:tc>
          <w:tcPr>
            <w:tcW w:w="0" w:type="auto"/>
          </w:tcPr>
          <w:p w:rsidR="00B93277" w:rsidRPr="000A110A" w:rsidRDefault="00B93277" w:rsidP="005B2E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A110A">
              <w:rPr>
                <w:sz w:val="24"/>
                <w:szCs w:val="24"/>
              </w:rPr>
              <w:t>Klasa</w:t>
            </w:r>
          </w:p>
        </w:tc>
        <w:tc>
          <w:tcPr>
            <w:tcW w:w="0" w:type="auto"/>
          </w:tcPr>
          <w:p w:rsidR="00B93277" w:rsidRPr="000A110A" w:rsidRDefault="00B93277" w:rsidP="005B2E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A110A">
              <w:rPr>
                <w:sz w:val="24"/>
                <w:szCs w:val="24"/>
              </w:rPr>
              <w:t>okrytonasienne</w:t>
            </w:r>
          </w:p>
        </w:tc>
      </w:tr>
      <w:tr w:rsidR="00B93277" w:rsidRPr="000A110A" w:rsidTr="00B93277">
        <w:tc>
          <w:tcPr>
            <w:tcW w:w="0" w:type="auto"/>
          </w:tcPr>
          <w:p w:rsidR="00B93277" w:rsidRPr="000A110A" w:rsidRDefault="00B93277" w:rsidP="005B2E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A110A">
              <w:rPr>
                <w:sz w:val="24"/>
                <w:szCs w:val="24"/>
              </w:rPr>
              <w:t>Klad</w:t>
            </w:r>
          </w:p>
        </w:tc>
        <w:tc>
          <w:tcPr>
            <w:tcW w:w="0" w:type="auto"/>
          </w:tcPr>
          <w:p w:rsidR="00B93277" w:rsidRPr="000A110A" w:rsidRDefault="00B93277" w:rsidP="005B2E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A110A">
              <w:rPr>
                <w:sz w:val="24"/>
                <w:szCs w:val="24"/>
              </w:rPr>
              <w:t>różowate</w:t>
            </w:r>
          </w:p>
        </w:tc>
      </w:tr>
      <w:tr w:rsidR="00B93277" w:rsidRPr="000A110A" w:rsidTr="00B93277">
        <w:tc>
          <w:tcPr>
            <w:tcW w:w="0" w:type="auto"/>
          </w:tcPr>
          <w:p w:rsidR="00B93277" w:rsidRPr="000A110A" w:rsidRDefault="00B93277" w:rsidP="005B2E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A110A">
              <w:rPr>
                <w:sz w:val="24"/>
                <w:szCs w:val="24"/>
              </w:rPr>
              <w:t>Rząd</w:t>
            </w:r>
          </w:p>
        </w:tc>
        <w:tc>
          <w:tcPr>
            <w:tcW w:w="0" w:type="auto"/>
          </w:tcPr>
          <w:p w:rsidR="00B93277" w:rsidRPr="000A110A" w:rsidRDefault="00EE705A" w:rsidP="005B2E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A110A">
              <w:rPr>
                <w:sz w:val="24"/>
                <w:szCs w:val="24"/>
              </w:rPr>
              <w:t>mydleńcowce</w:t>
            </w:r>
          </w:p>
        </w:tc>
      </w:tr>
      <w:tr w:rsidR="00B93277" w:rsidRPr="000A110A" w:rsidTr="00B93277">
        <w:tc>
          <w:tcPr>
            <w:tcW w:w="0" w:type="auto"/>
          </w:tcPr>
          <w:p w:rsidR="00B93277" w:rsidRPr="000A110A" w:rsidRDefault="00B93277" w:rsidP="005B2E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A110A">
              <w:rPr>
                <w:sz w:val="24"/>
                <w:szCs w:val="24"/>
              </w:rPr>
              <w:t>Rodzina</w:t>
            </w:r>
          </w:p>
        </w:tc>
        <w:tc>
          <w:tcPr>
            <w:tcW w:w="0" w:type="auto"/>
          </w:tcPr>
          <w:p w:rsidR="00B93277" w:rsidRPr="000A110A" w:rsidRDefault="00B93277" w:rsidP="005B2E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A110A">
              <w:rPr>
                <w:sz w:val="24"/>
                <w:szCs w:val="24"/>
              </w:rPr>
              <w:t>kłokoczkowate</w:t>
            </w:r>
          </w:p>
        </w:tc>
      </w:tr>
      <w:tr w:rsidR="00B93277" w:rsidRPr="000A110A" w:rsidTr="00B93277">
        <w:tc>
          <w:tcPr>
            <w:tcW w:w="0" w:type="auto"/>
          </w:tcPr>
          <w:p w:rsidR="00B93277" w:rsidRPr="000A110A" w:rsidRDefault="00B93277" w:rsidP="005B2E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A110A">
              <w:rPr>
                <w:sz w:val="24"/>
                <w:szCs w:val="24"/>
              </w:rPr>
              <w:t xml:space="preserve">Rodzaj  </w:t>
            </w:r>
          </w:p>
        </w:tc>
        <w:tc>
          <w:tcPr>
            <w:tcW w:w="0" w:type="auto"/>
          </w:tcPr>
          <w:p w:rsidR="00B93277" w:rsidRPr="000A110A" w:rsidRDefault="00B93277" w:rsidP="005B2E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A110A">
              <w:rPr>
                <w:sz w:val="24"/>
                <w:szCs w:val="24"/>
              </w:rPr>
              <w:t xml:space="preserve">kłokoczka </w:t>
            </w:r>
          </w:p>
        </w:tc>
      </w:tr>
      <w:tr w:rsidR="00B93277" w:rsidRPr="000A110A" w:rsidTr="00B93277">
        <w:tc>
          <w:tcPr>
            <w:tcW w:w="0" w:type="auto"/>
          </w:tcPr>
          <w:p w:rsidR="00B93277" w:rsidRPr="000A110A" w:rsidRDefault="00B93277" w:rsidP="005B2E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A110A">
              <w:rPr>
                <w:sz w:val="24"/>
                <w:szCs w:val="24"/>
              </w:rPr>
              <w:t>Gatunek</w:t>
            </w:r>
          </w:p>
        </w:tc>
        <w:tc>
          <w:tcPr>
            <w:tcW w:w="0" w:type="auto"/>
          </w:tcPr>
          <w:p w:rsidR="00B93277" w:rsidRPr="000A110A" w:rsidRDefault="00B93277" w:rsidP="005B2EA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A110A">
              <w:rPr>
                <w:sz w:val="24"/>
                <w:szCs w:val="24"/>
              </w:rPr>
              <w:t>Kłokoczka południowa</w:t>
            </w:r>
          </w:p>
        </w:tc>
      </w:tr>
    </w:tbl>
    <w:p w:rsidR="00B93277" w:rsidRPr="00A47497" w:rsidRDefault="00B93277" w:rsidP="005B2EA3">
      <w:pPr>
        <w:jc w:val="both"/>
        <w:rPr>
          <w:sz w:val="24"/>
          <w:szCs w:val="24"/>
        </w:rPr>
      </w:pPr>
    </w:p>
    <w:p w:rsidR="00737FBA" w:rsidRPr="00A47497" w:rsidRDefault="00737FBA" w:rsidP="005B2EA3">
      <w:pPr>
        <w:jc w:val="both"/>
        <w:rPr>
          <w:b/>
          <w:sz w:val="24"/>
          <w:szCs w:val="24"/>
        </w:rPr>
      </w:pPr>
      <w:r w:rsidRPr="00A47497">
        <w:rPr>
          <w:b/>
          <w:sz w:val="24"/>
          <w:szCs w:val="24"/>
        </w:rPr>
        <w:t xml:space="preserve">Występowanie i biologia </w:t>
      </w:r>
    </w:p>
    <w:p w:rsidR="00737FBA" w:rsidRPr="00A47497" w:rsidRDefault="004740E7" w:rsidP="005B2EA3">
      <w:pPr>
        <w:jc w:val="both"/>
        <w:rPr>
          <w:sz w:val="24"/>
          <w:szCs w:val="24"/>
        </w:rPr>
      </w:pPr>
      <w:r>
        <w:rPr>
          <w:sz w:val="24"/>
          <w:szCs w:val="24"/>
        </w:rPr>
        <w:t>Krzew, pokrojem przypominający leszczynę lub niewielkie drzewo, Liście trochę podobne do liści jesionu, pierzasto podzielone, dość duże</w:t>
      </w:r>
      <w:r w:rsidRPr="00A47497">
        <w:rPr>
          <w:sz w:val="24"/>
          <w:szCs w:val="24"/>
        </w:rPr>
        <w:t>. Kwiaty są miododajne,</w:t>
      </w:r>
      <w:r>
        <w:rPr>
          <w:sz w:val="24"/>
          <w:szCs w:val="24"/>
        </w:rPr>
        <w:t xml:space="preserve"> zebrane w okazałe grona</w:t>
      </w:r>
      <w:r w:rsidRPr="00A47497">
        <w:rPr>
          <w:sz w:val="24"/>
          <w:szCs w:val="24"/>
        </w:rPr>
        <w:t xml:space="preserve"> białe lub bladoróżowe, pojawiają się w maju lub czerwcu , pachną ogórkami małosolnymi. </w:t>
      </w:r>
      <w:r w:rsidR="00737FBA" w:rsidRPr="00A47497">
        <w:rPr>
          <w:sz w:val="24"/>
          <w:szCs w:val="24"/>
        </w:rPr>
        <w:t>W Polsce rzadka i chroniona, w Słowacji dużo powszech</w:t>
      </w:r>
      <w:r w:rsidR="00B91151" w:rsidRPr="00A47497">
        <w:rPr>
          <w:sz w:val="24"/>
          <w:szCs w:val="24"/>
        </w:rPr>
        <w:t>niejsza, nie jest pod ochroną</w:t>
      </w:r>
      <w:r w:rsidR="00737FBA" w:rsidRPr="00A47497">
        <w:rPr>
          <w:sz w:val="24"/>
          <w:szCs w:val="24"/>
        </w:rPr>
        <w:t>. Przez Polskę przechodzi północna granica zasięgu</w:t>
      </w:r>
      <w:r w:rsidR="001D6D4F">
        <w:rPr>
          <w:sz w:val="24"/>
          <w:szCs w:val="24"/>
        </w:rPr>
        <w:t>.</w:t>
      </w:r>
      <w:r>
        <w:rPr>
          <w:sz w:val="24"/>
          <w:szCs w:val="24"/>
        </w:rPr>
        <w:t xml:space="preserve"> Południowa granica zasięgu sięga do połowy Półwyspu Apenińskiego </w:t>
      </w:r>
      <w:r w:rsidR="001D6D4F">
        <w:rPr>
          <w:sz w:val="24"/>
          <w:szCs w:val="24"/>
        </w:rPr>
        <w:t xml:space="preserve"> N</w:t>
      </w:r>
      <w:r w:rsidR="00B91151" w:rsidRPr="00A47497">
        <w:rPr>
          <w:sz w:val="24"/>
          <w:szCs w:val="24"/>
        </w:rPr>
        <w:t>ajłatwiej kłokoczkę spotkać we wschodniej części Pogórza Karpackiego</w:t>
      </w:r>
      <w:r w:rsidR="001D6D4F">
        <w:rPr>
          <w:sz w:val="24"/>
          <w:szCs w:val="24"/>
        </w:rPr>
        <w:t xml:space="preserve"> ( rezerwat „</w:t>
      </w:r>
      <w:r>
        <w:rPr>
          <w:sz w:val="24"/>
          <w:szCs w:val="24"/>
        </w:rPr>
        <w:t>Leoncina”</w:t>
      </w:r>
      <w:r w:rsidR="001D6D4F">
        <w:rPr>
          <w:sz w:val="24"/>
          <w:szCs w:val="24"/>
        </w:rPr>
        <w:t xml:space="preserve"> koło Krasiczyna ), w Bieszczadach bardzo rzadka. </w:t>
      </w:r>
      <w:r w:rsidR="00B91151" w:rsidRPr="00A47497">
        <w:rPr>
          <w:sz w:val="24"/>
          <w:szCs w:val="24"/>
        </w:rPr>
        <w:t>Zasadniczo występuje na glebach dostatecznie wilgotnych, wapiennych,</w:t>
      </w:r>
      <w:r>
        <w:rPr>
          <w:sz w:val="24"/>
          <w:szCs w:val="24"/>
        </w:rPr>
        <w:t xml:space="preserve"> brunatnych lub </w:t>
      </w:r>
      <w:r w:rsidRPr="005D137F">
        <w:rPr>
          <w:color w:val="00B050"/>
          <w:sz w:val="24"/>
          <w:szCs w:val="24"/>
        </w:rPr>
        <w:t>rędzinach</w:t>
      </w:r>
      <w:r>
        <w:rPr>
          <w:sz w:val="24"/>
          <w:szCs w:val="24"/>
        </w:rPr>
        <w:t>. Odpowiednie są</w:t>
      </w:r>
      <w:r w:rsidR="005D137F">
        <w:rPr>
          <w:sz w:val="24"/>
          <w:szCs w:val="24"/>
        </w:rPr>
        <w:t xml:space="preserve"> dla niej w </w:t>
      </w:r>
      <w:r w:rsidR="005D137F" w:rsidRPr="005D137F">
        <w:rPr>
          <w:color w:val="00B050"/>
          <w:sz w:val="24"/>
          <w:szCs w:val="24"/>
        </w:rPr>
        <w:t>suche</w:t>
      </w:r>
      <w:r w:rsidR="00B91151" w:rsidRPr="005D137F">
        <w:rPr>
          <w:color w:val="00B050"/>
          <w:sz w:val="24"/>
          <w:szCs w:val="24"/>
        </w:rPr>
        <w:t xml:space="preserve"> bucz</w:t>
      </w:r>
      <w:r w:rsidR="005D137F" w:rsidRPr="005D137F">
        <w:rPr>
          <w:color w:val="00B050"/>
          <w:sz w:val="24"/>
          <w:szCs w:val="24"/>
        </w:rPr>
        <w:t>yny</w:t>
      </w:r>
      <w:r w:rsidR="00A47497" w:rsidRPr="00A47497">
        <w:rPr>
          <w:sz w:val="24"/>
          <w:szCs w:val="24"/>
        </w:rPr>
        <w:t xml:space="preserve">, </w:t>
      </w:r>
      <w:r w:rsidR="00A47497" w:rsidRPr="005D137F">
        <w:rPr>
          <w:color w:val="00B050"/>
          <w:sz w:val="24"/>
          <w:szCs w:val="24"/>
        </w:rPr>
        <w:t>grą</w:t>
      </w:r>
      <w:r w:rsidR="005D137F" w:rsidRPr="005D137F">
        <w:rPr>
          <w:color w:val="00B050"/>
          <w:sz w:val="24"/>
          <w:szCs w:val="24"/>
        </w:rPr>
        <w:t>dy</w:t>
      </w:r>
      <w:r w:rsidR="00B91151" w:rsidRPr="00A47497">
        <w:rPr>
          <w:sz w:val="24"/>
          <w:szCs w:val="24"/>
        </w:rPr>
        <w:t xml:space="preserve"> i innych lasach liściastych, niekiedy w postaci jednogatunkowych zarośli</w:t>
      </w:r>
      <w:r w:rsidR="00A47497" w:rsidRPr="00A47497">
        <w:rPr>
          <w:sz w:val="24"/>
          <w:szCs w:val="24"/>
        </w:rPr>
        <w:t>.</w:t>
      </w:r>
      <w:r>
        <w:rPr>
          <w:sz w:val="24"/>
          <w:szCs w:val="24"/>
        </w:rPr>
        <w:t xml:space="preserve"> Wrażliwa na zmiany poziomu wód gruntowych </w:t>
      </w:r>
      <w:r>
        <w:rPr>
          <w:sz w:val="24"/>
          <w:szCs w:val="24"/>
        </w:rPr>
        <w:lastRenderedPageBreak/>
        <w:t>najlepiej czuje się na skarpach i pochyłościach, gdzie dobrze wykorzystuje spływająca wodę.</w:t>
      </w:r>
      <w:r w:rsidR="00A47497" w:rsidRPr="00A4749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Preferuje niższe położenia górskie. </w:t>
      </w:r>
    </w:p>
    <w:p w:rsidR="00B93277" w:rsidRPr="00A47497" w:rsidRDefault="00737FBA" w:rsidP="005B2EA3">
      <w:pPr>
        <w:jc w:val="both"/>
        <w:rPr>
          <w:b/>
          <w:sz w:val="24"/>
          <w:szCs w:val="24"/>
        </w:rPr>
      </w:pPr>
      <w:r w:rsidRPr="00A47497">
        <w:rPr>
          <w:b/>
          <w:sz w:val="24"/>
          <w:szCs w:val="24"/>
        </w:rPr>
        <w:t>Ciekawostki</w:t>
      </w:r>
    </w:p>
    <w:p w:rsidR="00737FBA" w:rsidRDefault="00737FBA" w:rsidP="005B2EA3">
      <w:pPr>
        <w:jc w:val="both"/>
        <w:rPr>
          <w:sz w:val="24"/>
          <w:szCs w:val="24"/>
        </w:rPr>
      </w:pPr>
      <w:r w:rsidRPr="00A47497">
        <w:rPr>
          <w:sz w:val="24"/>
          <w:szCs w:val="24"/>
        </w:rPr>
        <w:t xml:space="preserve">Nazwa, tak polska jak i słowacka wywodzi się z języka prasłowiańskiego i nawiązuje do charakterystycznych mieszków nasiennych, które dojrzewając klekoczą na wietrze nasionami. Łacińska nazwa nawiązuje do greckiego słowa „staphyle” oznaczającego winne grono, co z kolei jest nawiązaniem do kwiatów zebranych w okazałe grona. Kwiaty są miododajne, białe lub bladoróżowe, pojawiają się w maju lub czerwcu , pachną ogórkami małosolnymi. </w:t>
      </w:r>
    </w:p>
    <w:bookmarkEnd w:id="0"/>
    <w:p w:rsidR="005D137F" w:rsidRDefault="005B2EA3" w:rsidP="00737FBA">
      <w:pPr>
        <w:rPr>
          <w:sz w:val="24"/>
          <w:szCs w:val="24"/>
        </w:rPr>
      </w:pPr>
      <w:r w:rsidRPr="000A110A">
        <w:rPr>
          <w:noProof/>
          <w:sz w:val="24"/>
          <w:szCs w:val="24"/>
          <w:lang w:eastAsia="pl-PL"/>
        </w:rPr>
        <w:drawing>
          <wp:inline distT="0" distB="0" distL="0" distR="0">
            <wp:extent cx="5772150" cy="3838575"/>
            <wp:effectExtent l="0" t="0" r="0" b="0"/>
            <wp:docPr id="1" name="Obraz 3" descr="F:\USER\Documents\zioła liceum\Kłokoczka południowa fot Wojciech J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F:\USER\Documents\zioła liceum\Kłokoczka południowa fot Wojciech Jud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37F" w:rsidRDefault="005D137F" w:rsidP="00737FBA">
      <w:pPr>
        <w:rPr>
          <w:sz w:val="24"/>
          <w:szCs w:val="24"/>
        </w:rPr>
      </w:pPr>
      <w:r>
        <w:rPr>
          <w:sz w:val="24"/>
          <w:szCs w:val="24"/>
        </w:rPr>
        <w:t>Kłokoczka południowa fot Wojciech Juda</w:t>
      </w:r>
    </w:p>
    <w:p w:rsidR="005D137F" w:rsidRDefault="005B2EA3" w:rsidP="00737FBA">
      <w:pPr>
        <w:rPr>
          <w:sz w:val="24"/>
          <w:szCs w:val="24"/>
        </w:rPr>
      </w:pPr>
      <w:r w:rsidRPr="000A110A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48300" cy="8172450"/>
            <wp:effectExtent l="0" t="0" r="0" b="0"/>
            <wp:docPr id="2" name="Obraz 1" descr="F:\USER\Documents\zioła liceum\Kłokoczka południowa 2 fot Wojciech Ju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F:\USER\Documents\zioła liceum\Kłokoczka południowa 2 fot Wojciech Jud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37F" w:rsidRDefault="005D137F" w:rsidP="00737FBA">
      <w:pPr>
        <w:rPr>
          <w:sz w:val="24"/>
          <w:szCs w:val="24"/>
        </w:rPr>
      </w:pPr>
      <w:r>
        <w:rPr>
          <w:sz w:val="24"/>
          <w:szCs w:val="24"/>
        </w:rPr>
        <w:t>Kłokoczka południowa fot Wojciech Juda</w:t>
      </w:r>
    </w:p>
    <w:p w:rsidR="00737FBA" w:rsidRDefault="00737FBA"/>
    <w:sectPr w:rsidR="00737FBA" w:rsidSect="000E00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277"/>
    <w:rsid w:val="000313CF"/>
    <w:rsid w:val="000A110A"/>
    <w:rsid w:val="000E006B"/>
    <w:rsid w:val="00106CBE"/>
    <w:rsid w:val="001D6D4F"/>
    <w:rsid w:val="004406C1"/>
    <w:rsid w:val="00463862"/>
    <w:rsid w:val="004740E7"/>
    <w:rsid w:val="005B2EA3"/>
    <w:rsid w:val="005D137F"/>
    <w:rsid w:val="00737FBA"/>
    <w:rsid w:val="009F4355"/>
    <w:rsid w:val="00A47497"/>
    <w:rsid w:val="00B91151"/>
    <w:rsid w:val="00B93277"/>
    <w:rsid w:val="00D9170A"/>
    <w:rsid w:val="00E17C0D"/>
    <w:rsid w:val="00EE7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1B742C-69CD-430D-97F2-FE07056C9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E006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B9327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1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13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695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433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rafi1706</cp:lastModifiedBy>
  <cp:revision>2</cp:revision>
  <dcterms:created xsi:type="dcterms:W3CDTF">2021-08-12T22:37:00Z</dcterms:created>
  <dcterms:modified xsi:type="dcterms:W3CDTF">2021-08-12T22:37:00Z</dcterms:modified>
</cp:coreProperties>
</file>