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204A0" w:rsidRPr="001C5964" w:rsidRDefault="00735462" w:rsidP="007466C1">
      <w:pPr>
        <w:jc w:val="both"/>
        <w:rPr>
          <w:b/>
          <w:sz w:val="24"/>
          <w:szCs w:val="24"/>
        </w:rPr>
      </w:pPr>
      <w:r w:rsidRPr="001C5964">
        <w:rPr>
          <w:b/>
          <w:sz w:val="24"/>
          <w:szCs w:val="24"/>
        </w:rPr>
        <w:t>Dziurawiec zwyczajny (</w:t>
      </w:r>
      <w:r w:rsidR="00E56DB0" w:rsidRPr="001C5964">
        <w:rPr>
          <w:b/>
          <w:sz w:val="24"/>
          <w:szCs w:val="24"/>
        </w:rPr>
        <w:t>Hypericum perforatum</w:t>
      </w:r>
      <w:r w:rsidRPr="001C5964">
        <w:rPr>
          <w:b/>
          <w:sz w:val="24"/>
          <w:szCs w:val="24"/>
        </w:rPr>
        <w:t xml:space="preserve">) </w:t>
      </w:r>
    </w:p>
    <w:p w:rsidR="006204A0" w:rsidRPr="001C5964" w:rsidRDefault="006204A0" w:rsidP="007466C1">
      <w:pPr>
        <w:pStyle w:val="normal"/>
        <w:jc w:val="both"/>
        <w:rPr>
          <w:rFonts w:ascii="Calibri" w:hAnsi="Calibri"/>
        </w:rPr>
      </w:pPr>
      <w:r w:rsidRPr="001C5964">
        <w:rPr>
          <w:rFonts w:ascii="Calibri" w:hAnsi="Calibri"/>
        </w:rPr>
        <w:t>Kwitnące ziele dziurawca do niedawna było jednym z najczęściej zbieranych i stosowanych w postaci suszu surowców zielarskich. W formie naparu stosowane było w niestrawności i chorobach wątroby, trzustki, pęcherzyka żółciowego, zatruciach pokarmowych i przeziębieniach. Ludowe, zwyczajowe nazwy dziu</w:t>
      </w:r>
      <w:r w:rsidR="001C5964" w:rsidRPr="001C5964">
        <w:rPr>
          <w:rFonts w:ascii="Calibri" w:hAnsi="Calibri"/>
        </w:rPr>
        <w:t>rawca to „ziele świętego Jana”,</w:t>
      </w:r>
      <w:r w:rsidRPr="001C5964">
        <w:rPr>
          <w:rFonts w:ascii="Calibri" w:hAnsi="Calibri"/>
        </w:rPr>
        <w:t xml:space="preserve"> bo właśnie wtedy zaczyna kwitnąć, albo „zajęcza krewka”, jako, że po zerwaniu uwalnia czerwony sok. </w:t>
      </w:r>
    </w:p>
    <w:p w:rsidR="006204A0" w:rsidRPr="001C5964" w:rsidRDefault="006204A0" w:rsidP="007466C1">
      <w:pPr>
        <w:pStyle w:val="normal"/>
        <w:jc w:val="both"/>
        <w:rPr>
          <w:rFonts w:ascii="Calibri" w:hAnsi="Calibri"/>
        </w:rPr>
      </w:pPr>
      <w:r w:rsidRPr="001C5964">
        <w:rPr>
          <w:rFonts w:ascii="Calibri" w:hAnsi="Calibri"/>
        </w:rPr>
        <w:t>Współczesne badania wykazały, że obok tych dawno rozpoznanych właściwości, dziurawiec posiada jeszcze inne, np. przeciwdepresyjne i poprawiające kondycję psychiczną oraz umysłową, antyseptyczne, przeciwzapalne i gojące, pod warunkiem, że świeże ziele zamiast suszyć, podda się wytrawianiu olejem, lub sporządzi się z niego wyciąg alkoholowy. Wykonanie oleju dziurawcowego na własne potrzeby jest dość łatwe, wystarczy kwiaty dziurawca zebrane w słoneczny dzień posiekać, spryskać alkoholem, a po kilku minutach zalać w słoiku olejem słonecznikowym, migdałowym albo np. ryżowym, tak, by olej dokładnie pokrył surowiec. Po kilku tygodniach maceracji olej należy odcedzić. W międzyczasie, oddając do oleju substancje czynne, dziurawiec zabarwi go na piękny, czerwony kolor. Tak przygotowany olej można używać do celów wewnętrznych lub zewnętrznych, choćby kosmetycznych.</w:t>
      </w:r>
    </w:p>
    <w:p w:rsidR="006204A0" w:rsidRPr="001C5964" w:rsidRDefault="006204A0" w:rsidP="007466C1">
      <w:pPr>
        <w:pStyle w:val="normal"/>
        <w:jc w:val="both"/>
        <w:rPr>
          <w:rFonts w:ascii="Calibri" w:hAnsi="Calibri"/>
        </w:rPr>
      </w:pPr>
      <w:r w:rsidRPr="001C5964">
        <w:rPr>
          <w:rFonts w:ascii="Calibri" w:hAnsi="Calibri"/>
        </w:rPr>
        <w:t xml:space="preserve">Używając oleju z dziurawca, czy to zewnętrznie, czy wewnętrznie, należy pamiętać, że zwiększa on wrażliwość na promienie słoneczne, więc osoby stosujące go powinny zrezygnować z opalania. </w:t>
      </w:r>
    </w:p>
    <w:p w:rsidR="006204A0" w:rsidRPr="001C5964" w:rsidRDefault="006204A0" w:rsidP="007466C1">
      <w:pPr>
        <w:pStyle w:val="normal"/>
        <w:jc w:val="both"/>
        <w:rPr>
          <w:rFonts w:ascii="Calibri" w:hAnsi="Calibri"/>
        </w:rPr>
      </w:pPr>
      <w:r w:rsidRPr="001C5964">
        <w:rPr>
          <w:rFonts w:ascii="Calibri" w:hAnsi="Calibri"/>
        </w:rPr>
        <w:t xml:space="preserve">Z ziela dziurawca można też sporządzać wyciągi alkoholowe, można też znaleźć na rynku tabletki, bądź kapsułki zawierające suchy wyciąg z tej rośliny. </w:t>
      </w:r>
    </w:p>
    <w:p w:rsidR="006204A0" w:rsidRPr="001C5964" w:rsidRDefault="006204A0" w:rsidP="007466C1">
      <w:pPr>
        <w:jc w:val="both"/>
        <w:rPr>
          <w:sz w:val="24"/>
          <w:szCs w:val="24"/>
        </w:rPr>
      </w:pPr>
      <w:r w:rsidRPr="001C5964">
        <w:rPr>
          <w:sz w:val="24"/>
          <w:szCs w:val="24"/>
        </w:rPr>
        <w:t xml:space="preserve">Do celów zielarskich nadają się wszystkie dziko rosnące w Polsce gatunki dziurawca, zarówno pospolity, jak czworoboczny, czy kosmaty, ponieważ ich skład chemiczny niewiele się różni. </w:t>
      </w:r>
    </w:p>
    <w:p w:rsidR="00DB1305" w:rsidRPr="001C5964" w:rsidRDefault="00DB1305" w:rsidP="007466C1">
      <w:pPr>
        <w:jc w:val="both"/>
        <w:rPr>
          <w:b/>
          <w:sz w:val="24"/>
          <w:szCs w:val="24"/>
        </w:rPr>
      </w:pPr>
      <w:r w:rsidRPr="001C5964">
        <w:rPr>
          <w:b/>
          <w:sz w:val="24"/>
          <w:szCs w:val="24"/>
        </w:rPr>
        <w:t>Przynależność systematyczna</w:t>
      </w:r>
    </w:p>
    <w:tbl>
      <w:tblPr>
        <w:tblpPr w:leftFromText="141" w:rightFromText="141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3"/>
        <w:gridCol w:w="6125"/>
      </w:tblGrid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bookmarkStart w:id="0" w:name="_GoBack"/>
            <w:r w:rsidRPr="001C5964">
              <w:rPr>
                <w:sz w:val="24"/>
                <w:szCs w:val="24"/>
              </w:rPr>
              <w:t>Domena</w:t>
            </w:r>
          </w:p>
        </w:tc>
        <w:tc>
          <w:tcPr>
            <w:tcW w:w="3297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eukarioty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Królestwo</w:t>
            </w:r>
          </w:p>
        </w:tc>
        <w:tc>
          <w:tcPr>
            <w:tcW w:w="3297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rośliny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Klad</w:t>
            </w:r>
          </w:p>
        </w:tc>
        <w:tc>
          <w:tcPr>
            <w:tcW w:w="3297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 xml:space="preserve">rośliny naczyniowe 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Klad</w:t>
            </w:r>
          </w:p>
        </w:tc>
        <w:tc>
          <w:tcPr>
            <w:tcW w:w="3297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rośliny nasienne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Klasa</w:t>
            </w:r>
          </w:p>
        </w:tc>
        <w:tc>
          <w:tcPr>
            <w:tcW w:w="3297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okrytonasienne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Klad</w:t>
            </w:r>
          </w:p>
        </w:tc>
        <w:tc>
          <w:tcPr>
            <w:tcW w:w="3297" w:type="pct"/>
          </w:tcPr>
          <w:p w:rsidR="00E7554D" w:rsidRPr="001C5964" w:rsidRDefault="00E56DB0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różowate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Rząd</w:t>
            </w:r>
          </w:p>
        </w:tc>
        <w:tc>
          <w:tcPr>
            <w:tcW w:w="3297" w:type="pct"/>
          </w:tcPr>
          <w:p w:rsidR="00E7554D" w:rsidRPr="001C5964" w:rsidRDefault="00E56DB0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malpigiowce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Rodzina</w:t>
            </w:r>
          </w:p>
        </w:tc>
        <w:tc>
          <w:tcPr>
            <w:tcW w:w="3297" w:type="pct"/>
          </w:tcPr>
          <w:p w:rsidR="00E7554D" w:rsidRPr="001C5964" w:rsidRDefault="00E56DB0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dziurawcowate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 xml:space="preserve">Rodzaj  </w:t>
            </w:r>
          </w:p>
        </w:tc>
        <w:tc>
          <w:tcPr>
            <w:tcW w:w="3297" w:type="pct"/>
          </w:tcPr>
          <w:p w:rsidR="00E7554D" w:rsidRPr="001C5964" w:rsidRDefault="00E56DB0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dziurawiec</w:t>
            </w:r>
            <w:r w:rsidR="00E7554D" w:rsidRPr="001C5964">
              <w:rPr>
                <w:sz w:val="24"/>
                <w:szCs w:val="24"/>
              </w:rPr>
              <w:t xml:space="preserve"> </w:t>
            </w:r>
          </w:p>
        </w:tc>
      </w:tr>
      <w:tr w:rsidR="00E7554D" w:rsidRPr="001C5964" w:rsidTr="007466C1">
        <w:tc>
          <w:tcPr>
            <w:tcW w:w="1703" w:type="pct"/>
          </w:tcPr>
          <w:p w:rsidR="00E7554D" w:rsidRPr="001C5964" w:rsidRDefault="00E7554D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Gatunek</w:t>
            </w:r>
          </w:p>
        </w:tc>
        <w:tc>
          <w:tcPr>
            <w:tcW w:w="3297" w:type="pct"/>
          </w:tcPr>
          <w:p w:rsidR="00E7554D" w:rsidRPr="001C5964" w:rsidRDefault="00E56DB0" w:rsidP="007466C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1C5964">
              <w:rPr>
                <w:sz w:val="24"/>
                <w:szCs w:val="24"/>
              </w:rPr>
              <w:t>Dziurawiec zwyczajny</w:t>
            </w:r>
          </w:p>
        </w:tc>
      </w:tr>
      <w:bookmarkEnd w:id="0"/>
    </w:tbl>
    <w:p w:rsidR="00E7554D" w:rsidRPr="001C5964" w:rsidRDefault="00E7554D" w:rsidP="007466C1">
      <w:pPr>
        <w:jc w:val="both"/>
        <w:rPr>
          <w:sz w:val="24"/>
          <w:szCs w:val="24"/>
        </w:rPr>
      </w:pPr>
    </w:p>
    <w:p w:rsidR="00735462" w:rsidRPr="001C5964" w:rsidRDefault="00735462" w:rsidP="007466C1">
      <w:pPr>
        <w:jc w:val="both"/>
        <w:rPr>
          <w:sz w:val="24"/>
          <w:szCs w:val="24"/>
        </w:rPr>
      </w:pPr>
    </w:p>
    <w:p w:rsidR="00E56DB0" w:rsidRPr="001C5964" w:rsidRDefault="00E56DB0" w:rsidP="007466C1">
      <w:pPr>
        <w:jc w:val="both"/>
        <w:rPr>
          <w:sz w:val="24"/>
          <w:szCs w:val="24"/>
        </w:rPr>
      </w:pPr>
    </w:p>
    <w:p w:rsidR="00E56DB0" w:rsidRPr="001C5964" w:rsidRDefault="00E56DB0" w:rsidP="007466C1">
      <w:pPr>
        <w:jc w:val="both"/>
        <w:rPr>
          <w:sz w:val="24"/>
          <w:szCs w:val="24"/>
        </w:rPr>
      </w:pPr>
    </w:p>
    <w:p w:rsidR="00E56DB0" w:rsidRPr="001C5964" w:rsidRDefault="00E56DB0" w:rsidP="007466C1">
      <w:pPr>
        <w:jc w:val="both"/>
        <w:rPr>
          <w:sz w:val="24"/>
          <w:szCs w:val="24"/>
        </w:rPr>
      </w:pPr>
    </w:p>
    <w:p w:rsidR="00E56DB0" w:rsidRPr="001C5964" w:rsidRDefault="00E56DB0" w:rsidP="007466C1">
      <w:pPr>
        <w:jc w:val="both"/>
        <w:rPr>
          <w:sz w:val="24"/>
          <w:szCs w:val="24"/>
        </w:rPr>
      </w:pPr>
    </w:p>
    <w:p w:rsidR="00E56DB0" w:rsidRPr="001C5964" w:rsidRDefault="00E56DB0" w:rsidP="007466C1">
      <w:pPr>
        <w:jc w:val="both"/>
        <w:rPr>
          <w:sz w:val="24"/>
          <w:szCs w:val="24"/>
        </w:rPr>
      </w:pPr>
    </w:p>
    <w:p w:rsidR="00DB1305" w:rsidRPr="001C5964" w:rsidRDefault="00DB1305" w:rsidP="007466C1">
      <w:pPr>
        <w:jc w:val="both"/>
        <w:rPr>
          <w:b/>
          <w:sz w:val="24"/>
          <w:szCs w:val="24"/>
        </w:rPr>
      </w:pPr>
      <w:r w:rsidRPr="001C5964">
        <w:rPr>
          <w:b/>
          <w:sz w:val="24"/>
          <w:szCs w:val="24"/>
        </w:rPr>
        <w:t>Występowanie i biologia</w:t>
      </w:r>
    </w:p>
    <w:p w:rsidR="006204A0" w:rsidRPr="001C5964" w:rsidRDefault="006204A0" w:rsidP="007466C1">
      <w:pPr>
        <w:jc w:val="both"/>
        <w:rPr>
          <w:sz w:val="24"/>
          <w:szCs w:val="24"/>
        </w:rPr>
      </w:pPr>
      <w:r w:rsidRPr="001C5964">
        <w:rPr>
          <w:sz w:val="24"/>
          <w:szCs w:val="24"/>
        </w:rPr>
        <w:t>Łąki, pastwiska, trawiaste nieużytki</w:t>
      </w:r>
      <w:r w:rsidR="00A21361" w:rsidRPr="001C5964">
        <w:rPr>
          <w:sz w:val="24"/>
          <w:szCs w:val="24"/>
        </w:rPr>
        <w:t>, niekiedy w widniejszych miejscach w lasach.</w:t>
      </w:r>
      <w:r w:rsidRPr="001C5964">
        <w:rPr>
          <w:sz w:val="24"/>
          <w:szCs w:val="24"/>
        </w:rPr>
        <w:t xml:space="preserve"> Dziurawiec czteroboczny częstszy w murawach bli</w:t>
      </w:r>
      <w:r w:rsidR="001C5964" w:rsidRPr="001C5964">
        <w:rPr>
          <w:sz w:val="24"/>
          <w:szCs w:val="24"/>
        </w:rPr>
        <w:t>ź</w:t>
      </w:r>
      <w:r w:rsidRPr="001C5964">
        <w:rPr>
          <w:sz w:val="24"/>
          <w:szCs w:val="24"/>
        </w:rPr>
        <w:t>niczkowych</w:t>
      </w:r>
      <w:r w:rsidR="00A21361" w:rsidRPr="001C5964">
        <w:rPr>
          <w:sz w:val="24"/>
          <w:szCs w:val="24"/>
        </w:rPr>
        <w:t>, na stromiznach, dziurawiec zwyczajny na glebach wilgotniejszych. Wieloletnia roślina zielna, może osiągnąć 1metr wysokości ale zazwyczaj jest znacznie niższa. Łodyga w górze rozgałęziona,</w:t>
      </w:r>
      <w:r w:rsidR="001C5964" w:rsidRPr="001C5964">
        <w:rPr>
          <w:sz w:val="24"/>
          <w:szCs w:val="24"/>
        </w:rPr>
        <w:t xml:space="preserve"> sztywna, liście drobne.</w:t>
      </w:r>
      <w:r w:rsidR="00A21361" w:rsidRPr="001C5964">
        <w:rPr>
          <w:sz w:val="24"/>
          <w:szCs w:val="24"/>
        </w:rPr>
        <w:t xml:space="preserve"> Kwiaty duże, żółte. W liściach można zobaczyć przeświecające punkty. Są to zbiorniczki z olejkami eterycznymi Niektóre gatunki dziura</w:t>
      </w:r>
      <w:r w:rsidR="001C5964" w:rsidRPr="001C5964">
        <w:rPr>
          <w:sz w:val="24"/>
          <w:szCs w:val="24"/>
        </w:rPr>
        <w:t>wca ich nie tworzą.</w:t>
      </w:r>
    </w:p>
    <w:p w:rsidR="00DB1305" w:rsidRPr="001C5964" w:rsidRDefault="00DB1305" w:rsidP="007466C1">
      <w:pPr>
        <w:jc w:val="both"/>
        <w:rPr>
          <w:b/>
          <w:sz w:val="24"/>
          <w:szCs w:val="24"/>
        </w:rPr>
      </w:pPr>
      <w:r w:rsidRPr="001C5964">
        <w:rPr>
          <w:b/>
          <w:sz w:val="24"/>
          <w:szCs w:val="24"/>
        </w:rPr>
        <w:t>Ciekawostki</w:t>
      </w:r>
    </w:p>
    <w:p w:rsidR="006204A0" w:rsidRPr="001C5964" w:rsidRDefault="006204A0" w:rsidP="007466C1">
      <w:pPr>
        <w:jc w:val="both"/>
        <w:rPr>
          <w:sz w:val="24"/>
          <w:szCs w:val="24"/>
        </w:rPr>
      </w:pPr>
      <w:r w:rsidRPr="001C5964">
        <w:rPr>
          <w:sz w:val="24"/>
          <w:szCs w:val="24"/>
        </w:rPr>
        <w:t xml:space="preserve">Już w czasach prasłowiańskich dziurawiec miał wiele konotacji magicznych, uważano, ze chroni od demonów a szczególnie cenny był w ochronie świeżo urodzonych dzieci. W średniowieczu święcono go w kościele i traktowano jak amulet lub wieszano nad drzwiami domów dla ochrony przed złymi mocami. Jest często składnikiem bukietów robionych na święto Matki Boskiej Zielnej. </w:t>
      </w:r>
    </w:p>
    <w:p w:rsidR="00DB1305" w:rsidRPr="001C5964" w:rsidRDefault="007466C1" w:rsidP="00DB1305">
      <w:pPr>
        <w:rPr>
          <w:sz w:val="24"/>
          <w:szCs w:val="24"/>
        </w:rPr>
      </w:pPr>
      <w:r w:rsidRPr="001C5964">
        <w:rPr>
          <w:noProof/>
          <w:sz w:val="24"/>
          <w:szCs w:val="24"/>
        </w:rPr>
        <w:drawing>
          <wp:inline distT="0" distB="0" distL="0" distR="0">
            <wp:extent cx="5553075" cy="3695700"/>
            <wp:effectExtent l="0" t="0" r="0" b="0"/>
            <wp:docPr id="1" name="Obraz 1" descr="dziurawiec 2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ziurawiec 2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20" w:rsidRPr="001C5964" w:rsidRDefault="00343D20" w:rsidP="00DB1305">
      <w:pPr>
        <w:rPr>
          <w:sz w:val="24"/>
          <w:szCs w:val="24"/>
        </w:rPr>
      </w:pPr>
      <w:r w:rsidRPr="001C5964">
        <w:rPr>
          <w:sz w:val="24"/>
          <w:szCs w:val="24"/>
        </w:rPr>
        <w:t>Dziurawiec zwyczajny fot Bartłomiej Harna</w:t>
      </w:r>
    </w:p>
    <w:p w:rsidR="00343D20" w:rsidRPr="001C5964" w:rsidRDefault="007466C1" w:rsidP="00DB1305">
      <w:pPr>
        <w:rPr>
          <w:sz w:val="24"/>
          <w:szCs w:val="24"/>
        </w:rPr>
      </w:pPr>
      <w:r w:rsidRPr="001C5964">
        <w:rPr>
          <w:noProof/>
          <w:sz w:val="24"/>
          <w:szCs w:val="24"/>
        </w:rPr>
        <w:lastRenderedPageBreak/>
        <w:drawing>
          <wp:inline distT="0" distB="0" distL="0" distR="0">
            <wp:extent cx="5781675" cy="3867150"/>
            <wp:effectExtent l="0" t="0" r="0" b="0"/>
            <wp:docPr id="2" name="Obraz 2" descr="dziurawiec fot Bartłomiej Ha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ziurawiec fot Bartłomiej Harna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D20" w:rsidRPr="001C5964" w:rsidRDefault="00343D20" w:rsidP="00DB1305">
      <w:pPr>
        <w:rPr>
          <w:sz w:val="24"/>
          <w:szCs w:val="24"/>
        </w:rPr>
      </w:pPr>
      <w:r w:rsidRPr="001C5964">
        <w:rPr>
          <w:sz w:val="24"/>
          <w:szCs w:val="24"/>
        </w:rPr>
        <w:t>Dziurawiec zwyczajny fot Bartłomiej Harna</w:t>
      </w:r>
    </w:p>
    <w:sectPr w:rsidR="00343D20" w:rsidRPr="001C5964" w:rsidSect="000E006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305"/>
    <w:rsid w:val="000313CF"/>
    <w:rsid w:val="000E006B"/>
    <w:rsid w:val="001C5964"/>
    <w:rsid w:val="00343D20"/>
    <w:rsid w:val="00463862"/>
    <w:rsid w:val="004C4E8B"/>
    <w:rsid w:val="006204A0"/>
    <w:rsid w:val="00735462"/>
    <w:rsid w:val="007466C1"/>
    <w:rsid w:val="00A21361"/>
    <w:rsid w:val="00DB1305"/>
    <w:rsid w:val="00E17C0D"/>
    <w:rsid w:val="00E56DB0"/>
    <w:rsid w:val="00E7554D"/>
    <w:rsid w:val="00EE1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52B7BD-5418-4EFE-AF83-8463B83E6D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006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16DD"/>
    <w:rPr>
      <w:color w:val="0000FF"/>
      <w:u w:val="single"/>
    </w:rPr>
  </w:style>
  <w:style w:type="paragraph" w:customStyle="1" w:styleId="normal">
    <w:name w:val="normal"/>
    <w:rsid w:val="006204A0"/>
    <w:rPr>
      <w:rFonts w:ascii="Liberation Serif" w:eastAsia="Liberation Serif" w:hAnsi="Liberation Serif" w:cs="Liberation Seri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773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6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34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445</Words>
  <Characters>2674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cp:lastModifiedBy>rafi1706</cp:lastModifiedBy>
  <cp:revision>2</cp:revision>
  <dcterms:created xsi:type="dcterms:W3CDTF">2021-08-12T22:15:00Z</dcterms:created>
  <dcterms:modified xsi:type="dcterms:W3CDTF">2021-08-12T22:15:00Z</dcterms:modified>
</cp:coreProperties>
</file>