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8D" w:rsidRPr="00EF5215" w:rsidRDefault="00D11BEA" w:rsidP="00371A62">
      <w:pPr>
        <w:pStyle w:val="normal"/>
        <w:jc w:val="both"/>
        <w:rPr>
          <w:rFonts w:ascii="Calibri" w:hAnsi="Calibri"/>
          <w:i/>
        </w:rPr>
      </w:pPr>
      <w:bookmarkStart w:id="0" w:name="_GoBack"/>
      <w:r w:rsidRPr="00EF5215">
        <w:rPr>
          <w:rFonts w:ascii="Calibri" w:hAnsi="Calibri"/>
          <w:b/>
        </w:rPr>
        <w:t>Bobrek trójlistkowy</w:t>
      </w:r>
      <w:r w:rsidR="00120A8D" w:rsidRPr="00EF5215">
        <w:rPr>
          <w:rFonts w:ascii="Calibri" w:hAnsi="Calibri"/>
        </w:rPr>
        <w:t>.</w:t>
      </w:r>
      <w:r w:rsidRPr="00EF5215">
        <w:rPr>
          <w:rFonts w:ascii="Calibri" w:hAnsi="Calibri"/>
        </w:rPr>
        <w:t>(</w:t>
      </w:r>
      <w:r w:rsidRPr="00EF5215">
        <w:rPr>
          <w:rFonts w:ascii="Calibri" w:hAnsi="Calibri"/>
          <w:i/>
        </w:rPr>
        <w:t>Menyanthes trifoliata L.)</w:t>
      </w:r>
    </w:p>
    <w:p w:rsidR="00D11BEA" w:rsidRPr="00EF5215" w:rsidRDefault="005E5AD5" w:rsidP="00371A62">
      <w:pPr>
        <w:pStyle w:val="normal"/>
        <w:jc w:val="both"/>
        <w:rPr>
          <w:rFonts w:ascii="Calibri" w:hAnsi="Calibri"/>
        </w:rPr>
      </w:pPr>
      <w:r w:rsidRPr="00EF5215">
        <w:rPr>
          <w:rFonts w:ascii="Calibri" w:hAnsi="Calibri"/>
        </w:rPr>
        <w:t>B</w:t>
      </w:r>
      <w:r w:rsidR="00D11BEA" w:rsidRPr="00EF5215">
        <w:rPr>
          <w:rFonts w:ascii="Calibri" w:hAnsi="Calibri"/>
        </w:rPr>
        <w:t>ywał też nazywany dawniej koziełkiem, trojanem albo bobrowniczkiem</w:t>
      </w:r>
      <w:r w:rsidRPr="00EF5215">
        <w:rPr>
          <w:rFonts w:ascii="Calibri" w:hAnsi="Calibri"/>
        </w:rPr>
        <w:t xml:space="preserve">. Tradycyjnie zaliczany do tzw. </w:t>
      </w:r>
      <w:r w:rsidR="00D11BEA" w:rsidRPr="00EF5215">
        <w:rPr>
          <w:rFonts w:ascii="Calibri" w:hAnsi="Calibri"/>
        </w:rPr>
        <w:t xml:space="preserve">„ziół gorzkich”, od wieków był stosowany w leczeniu niestrawności, czy zgagi. Surowcem zielarskim są w jego przypadku liście, zbierane w okresie kwitnienia rośliny. Zawarte w bobrku związki pobudzają wydzielanie śliny i enzymów trawiennych, poprawiają przemianę materii, przeciwdziałają atonii jelit. Rzeczywiście dobrze sprawdzają się w przypadkach niestrawności, niedokwaśności żołądka, chorobach metabolicznych z tym związanych. Jednocześnie wyciągi wodne i alkoholowe z liści bobrka działają lekko uspokajająco, rozkurczowo, hamują odruch wymiotny, mogą być podawane profilaktycznie w chorobie lokomocyjnej, zarówno w postaci naparu z liści, jak i </w:t>
      </w:r>
      <w:r w:rsidR="00D11BEA" w:rsidRPr="00EF5215">
        <w:rPr>
          <w:rFonts w:ascii="Calibri" w:hAnsi="Calibri"/>
          <w:color w:val="00B050"/>
        </w:rPr>
        <w:t>nalewki</w:t>
      </w:r>
      <w:r w:rsidR="00D11BEA" w:rsidRPr="00EF5215">
        <w:rPr>
          <w:rFonts w:ascii="Calibri" w:hAnsi="Calibri"/>
        </w:rPr>
        <w:t xml:space="preserve">. Wyciągi wodne </w:t>
      </w:r>
      <w:r w:rsidR="00120A8D" w:rsidRPr="00EF5215">
        <w:rPr>
          <w:rFonts w:ascii="Calibri" w:hAnsi="Calibri"/>
        </w:rPr>
        <w:t xml:space="preserve">z bobrka mogą być też stosowane </w:t>
      </w:r>
      <w:r w:rsidR="00D11BEA" w:rsidRPr="00EF5215">
        <w:rPr>
          <w:rFonts w:ascii="Calibri" w:hAnsi="Calibri"/>
        </w:rPr>
        <w:t>zewnętrznie, w chorobach skóry związanych z nieprawidłową przemianą materii, takich, jak np. trądzik młodzieńczy. Nalewkę z bobrka przyrządza się zalewając rozdrobniony suchy lub świeży surowiec (liście) alkoholem 40% w proporcji 1 część suchego ziela na 5 części alkoholu i pozostawiając zamknięte naczynie w miejscu zacienionym na ok. 2 tygodni. W tym czasie wstrząsnąć kilka razy naczyniem. Następnie należy zlać nastaw i przechowywać gotową nalewkę nadal w ciemnym miejscu, bez dostępu światła słonecznego. Stosować w ilościach 20-30 kropli w razie nudności, niestrawności, dyspepsji. Przed spożyciem rozcieńczyć wodą, lub obficie popić. Zioło jest faktycznie bardzo gorzkie.</w:t>
      </w:r>
    </w:p>
    <w:p w:rsidR="005E5AD5" w:rsidRPr="00EF5215" w:rsidRDefault="005E5AD5" w:rsidP="00371A62">
      <w:pPr>
        <w:pStyle w:val="normal"/>
        <w:jc w:val="both"/>
        <w:rPr>
          <w:rFonts w:ascii="Calibri" w:hAnsi="Calibri"/>
        </w:rPr>
      </w:pPr>
    </w:p>
    <w:p w:rsidR="005E5AD5" w:rsidRPr="00EF5215" w:rsidRDefault="005E5AD5" w:rsidP="00371A62">
      <w:pPr>
        <w:pStyle w:val="normal"/>
        <w:jc w:val="both"/>
        <w:rPr>
          <w:rFonts w:ascii="Calibri" w:hAnsi="Calibri"/>
          <w:b/>
        </w:rPr>
      </w:pPr>
      <w:r w:rsidRPr="00EF5215">
        <w:rPr>
          <w:rFonts w:ascii="Calibri" w:hAnsi="Calibri"/>
          <w:b/>
        </w:rPr>
        <w:t xml:space="preserve">Przynależność systematyczna </w:t>
      </w:r>
    </w:p>
    <w:p w:rsidR="005E5AD5" w:rsidRPr="00EF5215" w:rsidRDefault="005E5AD5" w:rsidP="00371A62">
      <w:pPr>
        <w:pStyle w:val="normal"/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5864"/>
      </w:tblGrid>
      <w:tr w:rsidR="005E5AD5" w:rsidRPr="00EF5215" w:rsidTr="00371A62">
        <w:tc>
          <w:tcPr>
            <w:tcW w:w="1843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Domena</w:t>
            </w:r>
          </w:p>
        </w:tc>
        <w:tc>
          <w:tcPr>
            <w:tcW w:w="3157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eukarioty</w:t>
            </w:r>
          </w:p>
        </w:tc>
      </w:tr>
      <w:tr w:rsidR="005E5AD5" w:rsidRPr="00EF5215" w:rsidTr="00371A62">
        <w:tc>
          <w:tcPr>
            <w:tcW w:w="1843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Królestwo</w:t>
            </w:r>
          </w:p>
        </w:tc>
        <w:tc>
          <w:tcPr>
            <w:tcW w:w="3157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rośliny</w:t>
            </w:r>
          </w:p>
        </w:tc>
      </w:tr>
      <w:tr w:rsidR="005E5AD5" w:rsidRPr="00EF5215" w:rsidTr="00371A62">
        <w:tc>
          <w:tcPr>
            <w:tcW w:w="1843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Klad</w:t>
            </w:r>
          </w:p>
        </w:tc>
        <w:tc>
          <w:tcPr>
            <w:tcW w:w="3157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 xml:space="preserve">rośliny naczyniowe </w:t>
            </w:r>
          </w:p>
        </w:tc>
      </w:tr>
      <w:tr w:rsidR="005E5AD5" w:rsidRPr="00EF5215" w:rsidTr="00371A62">
        <w:tc>
          <w:tcPr>
            <w:tcW w:w="1843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Klad</w:t>
            </w:r>
          </w:p>
        </w:tc>
        <w:tc>
          <w:tcPr>
            <w:tcW w:w="3157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rośliny nasienne</w:t>
            </w:r>
          </w:p>
        </w:tc>
      </w:tr>
      <w:tr w:rsidR="005E5AD5" w:rsidRPr="00EF5215" w:rsidTr="00371A62">
        <w:tc>
          <w:tcPr>
            <w:tcW w:w="1843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Klasa</w:t>
            </w:r>
          </w:p>
        </w:tc>
        <w:tc>
          <w:tcPr>
            <w:tcW w:w="3157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okrytonasienne</w:t>
            </w:r>
          </w:p>
        </w:tc>
      </w:tr>
      <w:tr w:rsidR="005E5AD5" w:rsidRPr="00EF5215" w:rsidTr="00371A62">
        <w:tc>
          <w:tcPr>
            <w:tcW w:w="1843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Klad</w:t>
            </w:r>
          </w:p>
        </w:tc>
        <w:tc>
          <w:tcPr>
            <w:tcW w:w="3157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astrowe</w:t>
            </w:r>
          </w:p>
        </w:tc>
      </w:tr>
      <w:tr w:rsidR="005E5AD5" w:rsidRPr="00EF5215" w:rsidTr="00371A62">
        <w:tc>
          <w:tcPr>
            <w:tcW w:w="1843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Rząd</w:t>
            </w:r>
          </w:p>
        </w:tc>
        <w:tc>
          <w:tcPr>
            <w:tcW w:w="3157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astrowce</w:t>
            </w:r>
          </w:p>
        </w:tc>
      </w:tr>
      <w:tr w:rsidR="005E5AD5" w:rsidRPr="00EF5215" w:rsidTr="00371A62">
        <w:tc>
          <w:tcPr>
            <w:tcW w:w="1843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Rodzina</w:t>
            </w:r>
          </w:p>
        </w:tc>
        <w:tc>
          <w:tcPr>
            <w:tcW w:w="3157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bobrkowate</w:t>
            </w:r>
          </w:p>
        </w:tc>
      </w:tr>
      <w:tr w:rsidR="005E5AD5" w:rsidRPr="00EF5215" w:rsidTr="00371A62">
        <w:tc>
          <w:tcPr>
            <w:tcW w:w="1843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 xml:space="preserve">Rodzaj  </w:t>
            </w:r>
          </w:p>
        </w:tc>
        <w:tc>
          <w:tcPr>
            <w:tcW w:w="3157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 xml:space="preserve">bobrek </w:t>
            </w:r>
          </w:p>
        </w:tc>
      </w:tr>
      <w:tr w:rsidR="005E5AD5" w:rsidRPr="00EF5215" w:rsidTr="00371A62">
        <w:tc>
          <w:tcPr>
            <w:tcW w:w="1843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Gatunek</w:t>
            </w:r>
          </w:p>
        </w:tc>
        <w:tc>
          <w:tcPr>
            <w:tcW w:w="3157" w:type="pct"/>
          </w:tcPr>
          <w:p w:rsidR="005E5AD5" w:rsidRPr="00EF5215" w:rsidRDefault="005E5AD5" w:rsidP="00371A62">
            <w:pPr>
              <w:jc w:val="both"/>
              <w:rPr>
                <w:rFonts w:ascii="Calibri" w:hAnsi="Calibri"/>
              </w:rPr>
            </w:pPr>
            <w:r w:rsidRPr="00EF5215">
              <w:rPr>
                <w:rFonts w:ascii="Calibri" w:hAnsi="Calibri"/>
              </w:rPr>
              <w:t>Bobrek trójlistny</w:t>
            </w:r>
          </w:p>
        </w:tc>
      </w:tr>
    </w:tbl>
    <w:p w:rsidR="005E5AD5" w:rsidRPr="00EF5215" w:rsidRDefault="005E5AD5" w:rsidP="00371A62">
      <w:pPr>
        <w:pStyle w:val="normal"/>
        <w:jc w:val="both"/>
        <w:rPr>
          <w:rFonts w:ascii="Calibri" w:hAnsi="Calibri"/>
        </w:rPr>
      </w:pPr>
    </w:p>
    <w:p w:rsidR="00120A8D" w:rsidRPr="00EF5215" w:rsidRDefault="001D094D" w:rsidP="00371A62">
      <w:pPr>
        <w:pStyle w:val="normal"/>
        <w:jc w:val="both"/>
        <w:rPr>
          <w:rFonts w:ascii="Calibri" w:hAnsi="Calibri"/>
          <w:b/>
        </w:rPr>
      </w:pPr>
      <w:r w:rsidRPr="00EF5215">
        <w:rPr>
          <w:rFonts w:ascii="Calibri" w:hAnsi="Calibri"/>
          <w:b/>
        </w:rPr>
        <w:t xml:space="preserve">Występowanie i biologia </w:t>
      </w:r>
    </w:p>
    <w:p w:rsidR="001D094D" w:rsidRPr="00EF5215" w:rsidRDefault="001D094D" w:rsidP="00371A62">
      <w:pPr>
        <w:pStyle w:val="normal"/>
        <w:jc w:val="both"/>
        <w:rPr>
          <w:rFonts w:ascii="Calibri" w:hAnsi="Calibri"/>
        </w:rPr>
      </w:pPr>
      <w:r w:rsidRPr="00EF5215">
        <w:rPr>
          <w:rFonts w:ascii="Calibri" w:hAnsi="Calibri"/>
        </w:rPr>
        <w:t xml:space="preserve">Wieloletnia roślina zielna o grubym kłączu. Liście potrójne, skórzaste, łodyga kwiatowa prosta, wzniesiona, na niej dość okazały kwiatostan. Kwiaty z pięcioma odgiętymi płatkami, białe od wewnątrz pokryte włoskami. Występuje w miejscach bardzo mokrych, często w wodzie. W </w:t>
      </w:r>
      <w:r w:rsidRPr="00EF5215">
        <w:rPr>
          <w:rFonts w:ascii="Calibri" w:hAnsi="Calibri"/>
          <w:color w:val="00B050"/>
        </w:rPr>
        <w:t>olsach</w:t>
      </w:r>
      <w:r w:rsidRPr="00EF5215">
        <w:rPr>
          <w:rFonts w:ascii="Calibri" w:hAnsi="Calibri"/>
        </w:rPr>
        <w:t>, na</w:t>
      </w:r>
      <w:r w:rsidRPr="00EF5215">
        <w:rPr>
          <w:rFonts w:ascii="Calibri" w:hAnsi="Calibri"/>
          <w:color w:val="00B050"/>
        </w:rPr>
        <w:t xml:space="preserve"> torfowiskach</w:t>
      </w:r>
      <w:r w:rsidRPr="00EF5215">
        <w:rPr>
          <w:rFonts w:ascii="Calibri" w:hAnsi="Calibri"/>
        </w:rPr>
        <w:t>, młakach , podmokłych łąkach</w:t>
      </w:r>
      <w:r w:rsidR="00EF5215" w:rsidRPr="00EF5215">
        <w:rPr>
          <w:rFonts w:ascii="Calibri" w:hAnsi="Calibri"/>
        </w:rPr>
        <w:t xml:space="preserve">, rowach . W górach po </w:t>
      </w:r>
      <w:r w:rsidR="00EF5215" w:rsidRPr="00EF5215">
        <w:rPr>
          <w:rFonts w:ascii="Calibri" w:hAnsi="Calibri"/>
          <w:color w:val="00B050"/>
        </w:rPr>
        <w:t>regiel dolny</w:t>
      </w:r>
      <w:r w:rsidR="00EF5215">
        <w:rPr>
          <w:rFonts w:ascii="Calibri" w:hAnsi="Calibri"/>
        </w:rPr>
        <w:t xml:space="preserve">. </w:t>
      </w:r>
      <w:r w:rsidR="00EF5215" w:rsidRPr="00EF5215">
        <w:rPr>
          <w:rFonts w:ascii="Calibri" w:hAnsi="Calibri"/>
        </w:rPr>
        <w:t>Bobrek trójlistkowy jest w naszym kraju objęty ochroną częściową, co oznacza w praktyce, że ze stanowisk dzikich nie wolno go pozyskiwać. Można go natomiast uprawiać i obecnie dostępny w sklepach zielarskich i aptekach surowiec pochodzi głównie z upraw.</w:t>
      </w:r>
    </w:p>
    <w:p w:rsidR="001D094D" w:rsidRPr="00EF5215" w:rsidRDefault="001D094D" w:rsidP="00371A62">
      <w:pPr>
        <w:pStyle w:val="normal"/>
        <w:jc w:val="both"/>
        <w:rPr>
          <w:rFonts w:ascii="Calibri" w:hAnsi="Calibri"/>
        </w:rPr>
      </w:pPr>
    </w:p>
    <w:p w:rsidR="00120A8D" w:rsidRPr="00EF5215" w:rsidRDefault="00120A8D" w:rsidP="00371A62">
      <w:pPr>
        <w:pStyle w:val="normal"/>
        <w:jc w:val="both"/>
        <w:rPr>
          <w:rFonts w:ascii="Calibri" w:hAnsi="Calibri"/>
          <w:b/>
        </w:rPr>
      </w:pPr>
      <w:r w:rsidRPr="00EF5215">
        <w:rPr>
          <w:rFonts w:ascii="Calibri" w:hAnsi="Calibri"/>
          <w:b/>
        </w:rPr>
        <w:t>Ciekawostki</w:t>
      </w:r>
    </w:p>
    <w:p w:rsidR="005E5AD5" w:rsidRDefault="00120A8D" w:rsidP="00371A62">
      <w:pPr>
        <w:pStyle w:val="normal"/>
        <w:jc w:val="both"/>
        <w:rPr>
          <w:rFonts w:ascii="Calibri" w:hAnsi="Calibri"/>
        </w:rPr>
      </w:pPr>
      <w:r w:rsidRPr="00EF5215">
        <w:rPr>
          <w:rFonts w:ascii="Calibri" w:hAnsi="Calibri"/>
        </w:rPr>
        <w:t>We francuskim ziołolecznictwie ludowym używa się tytoniu z bobrka dla leczenia astmy. Stosowano także jego pędy jako gorzki dodatek do piwa, zastępujący chmiel.</w:t>
      </w:r>
      <w:r w:rsidR="005E5AD5" w:rsidRPr="00EF5215">
        <w:rPr>
          <w:rFonts w:ascii="Calibri" w:hAnsi="Calibri"/>
        </w:rPr>
        <w:t xml:space="preserve"> Grube, zasobne w skrobię pędy bywały jadane w Skandynawii i na Alasce po wygotowaniu w ługu. W celach leczenia układu pokarmowego i wzmocnienia stosuje się bobrek w weterynarii.</w:t>
      </w:r>
    </w:p>
    <w:bookmarkEnd w:id="0"/>
    <w:p w:rsidR="00EF5215" w:rsidRDefault="000D79B1" w:rsidP="00D11BEA">
      <w:pPr>
        <w:pStyle w:val="normal"/>
        <w:rPr>
          <w:rFonts w:ascii="Calibri" w:hAnsi="Calibri"/>
        </w:rPr>
      </w:pPr>
      <w:r w:rsidRPr="00EF5215">
        <w:rPr>
          <w:rFonts w:ascii="Calibri" w:hAnsi="Calibri"/>
          <w:noProof/>
        </w:rPr>
        <w:lastRenderedPageBreak/>
        <w:drawing>
          <wp:inline distT="0" distB="0" distL="0" distR="0">
            <wp:extent cx="5419725" cy="8677275"/>
            <wp:effectExtent l="0" t="0" r="0" b="0"/>
            <wp:docPr id="1" name="Obraz 1" descr="bobrek Kal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rek Kalem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09" w:rsidRPr="00EF5215" w:rsidRDefault="00512B09" w:rsidP="00D11BEA">
      <w:pPr>
        <w:pStyle w:val="normal"/>
        <w:rPr>
          <w:rFonts w:ascii="Calibri" w:hAnsi="Calibri"/>
        </w:rPr>
      </w:pPr>
      <w:r>
        <w:rPr>
          <w:rFonts w:ascii="Calibri" w:hAnsi="Calibri"/>
        </w:rPr>
        <w:t>Bobrek trójlistkowy fot Krzysztof Kalemba</w:t>
      </w:r>
    </w:p>
    <w:sectPr w:rsidR="00512B09" w:rsidRPr="00EF5215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651" w:rsidRDefault="004B1651" w:rsidP="00D11BEA">
      <w:r>
        <w:separator/>
      </w:r>
    </w:p>
  </w:endnote>
  <w:endnote w:type="continuationSeparator" w:id="0">
    <w:p w:rsidR="004B1651" w:rsidRDefault="004B1651" w:rsidP="00D1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651" w:rsidRDefault="004B1651" w:rsidP="00D11BEA">
      <w:r>
        <w:separator/>
      </w:r>
    </w:p>
  </w:footnote>
  <w:footnote w:type="continuationSeparator" w:id="0">
    <w:p w:rsidR="004B1651" w:rsidRDefault="004B1651" w:rsidP="00D11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EA"/>
    <w:rsid w:val="000313CF"/>
    <w:rsid w:val="000D79B1"/>
    <w:rsid w:val="000E006B"/>
    <w:rsid w:val="00120A8D"/>
    <w:rsid w:val="001D094D"/>
    <w:rsid w:val="00371A62"/>
    <w:rsid w:val="00463862"/>
    <w:rsid w:val="004B1651"/>
    <w:rsid w:val="00512B09"/>
    <w:rsid w:val="005E5AD5"/>
    <w:rsid w:val="00730970"/>
    <w:rsid w:val="007C667B"/>
    <w:rsid w:val="00AF7F8F"/>
    <w:rsid w:val="00D11BEA"/>
    <w:rsid w:val="00EE78C9"/>
    <w:rsid w:val="00E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C3E5-78D7-43EC-A8EF-016FCD56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BEA"/>
    <w:rPr>
      <w:rFonts w:ascii="Liberation Serif" w:eastAsia="Liberation Serif" w:hAnsi="Liberation Serif" w:cs="Liberation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11BEA"/>
    <w:rPr>
      <w:rFonts w:ascii="Liberation Serif" w:eastAsia="Liberation Serif" w:hAnsi="Liberation Serif" w:cs="Liberation Seri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E5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2021-08-12T21:46:00Z</dcterms:created>
  <dcterms:modified xsi:type="dcterms:W3CDTF">2021-08-12T21:46:00Z</dcterms:modified>
</cp:coreProperties>
</file>